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4672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117150" y="3077690"/>
                          <a:ext cx="44577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IO2 – In-service Training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r>
                            <w:r w:rsidDel="00000000" w:rsidR="00000000" w:rsidRPr="00000000">
                              <w:rPr>
                                <w:rFonts w:ascii="Arial Black" w:cs="Arial Black" w:eastAsia="Arial Black" w:hAnsi="Arial Black"/>
                                <w:b w:val="0"/>
                                <w:i w:val="0"/>
                                <w:smallCaps w:val="0"/>
                                <w:strike w:val="0"/>
                                <w:color w:val="ffc000"/>
                                <w:sz w:val="60"/>
                                <w:vertAlign w:val="baseline"/>
                              </w:rPr>
                              <w:t xml:space="preserve">Module 2 “Working in a multicultural environment”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467225" cy="1414145"/>
                <wp:effectExtent b="0" l="0" r="0" t="0"/>
                <wp:wrapSquare wrapText="bothSides" distB="45720" distT="45720" distL="114300" distR="114300"/>
                <wp:docPr id="1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4467225" cy="1414145"/>
                        </a:xfrm>
                        <a:prstGeom prst="rect"/>
                        <a:ln/>
                      </pic:spPr>
                    </pic:pic>
                  </a:graphicData>
                </a:graphic>
              </wp:anchor>
            </w:drawing>
          </mc:Fallback>
        </mc:AlternateContent>
      </w:r>
    </w:p>
    <w:p w:rsidR="00000000" w:rsidDel="00000000" w:rsidP="00000000" w:rsidRDefault="00000000" w:rsidRPr="00000000" w14:paraId="00000002">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SingleStory - Induction Training Programme for Community and Adult Educators</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Module 1 “Storytelling Circles and Africa Heritage”</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Black" w:cs="Arial Black" w:eastAsia="Arial Black" w:hAnsi="Arial Black"/>
                <w:b w:val="1"/>
                <w:i w:val="0"/>
                <w:smallCaps w:val="0"/>
                <w:strike w:val="0"/>
                <w:color w:val="000000"/>
                <w:sz w:val="22"/>
                <w:szCs w:val="22"/>
                <w:u w:val="none"/>
                <w:shd w:fill="auto" w:val="clear"/>
                <w:vertAlign w:val="baseline"/>
                <w:rtl w:val="0"/>
              </w:rPr>
              <w:t xml:space="preserve">Face-to-Face/Blended Content</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Module 1: Tutor’s Handbook with Lesson Plan</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1.1 Activity Handout (Face-to-face)</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Document Revision History</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1807"/>
        <w:gridCol w:w="1531"/>
        <w:gridCol w:w="3185"/>
        <w:gridCol w:w="1959"/>
        <w:tblGridChange w:id="0">
          <w:tblGrid>
            <w:gridCol w:w="534"/>
            <w:gridCol w:w="1807"/>
            <w:gridCol w:w="1531"/>
            <w:gridCol w:w="3185"/>
            <w:gridCol w:w="1959"/>
          </w:tblGrid>
        </w:tblGridChange>
      </w:tblGrid>
      <w:tr>
        <w:trPr>
          <w:cantSplit w:val="0"/>
          <w:tblHeader w:val="0"/>
        </w:trPr>
        <w:tc>
          <w:tcPr/>
          <w:p w:rsidR="00000000" w:rsidDel="00000000" w:rsidP="00000000" w:rsidRDefault="00000000" w:rsidRPr="00000000" w14:paraId="0000000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p w:rsidR="00000000" w:rsidDel="00000000" w:rsidP="00000000" w:rsidRDefault="00000000" w:rsidRPr="00000000" w14:paraId="0000001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Document release</w:t>
            </w:r>
          </w:p>
        </w:tc>
        <w:tc>
          <w:tcPr/>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Revision date</w:t>
            </w:r>
          </w:p>
        </w:tc>
        <w:tc>
          <w:tcPr/>
          <w:p w:rsidR="00000000" w:rsidDel="00000000" w:rsidP="00000000" w:rsidRDefault="00000000" w:rsidRPr="00000000" w14:paraId="0000001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Revision description</w:t>
            </w:r>
          </w:p>
        </w:tc>
        <w:tc>
          <w:tcPr/>
          <w:p w:rsidR="00000000" w:rsidDel="00000000" w:rsidP="00000000" w:rsidRDefault="00000000" w:rsidRPr="00000000" w14:paraId="0000001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Revision tracking notes</w:t>
            </w:r>
          </w:p>
        </w:tc>
      </w:tr>
      <w:tr>
        <w:trPr>
          <w:cantSplit w:val="0"/>
          <w:tblHeader w:val="0"/>
        </w:trPr>
        <w:tc>
          <w:tcPr/>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7">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9">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1">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after="120" w:before="0" w:lineRule="auto"/>
        <w:jc w:val="both"/>
        <w:rPr>
          <w:rFonts w:ascii="Arial Black" w:cs="Arial Black" w:eastAsia="Arial Black" w:hAnsi="Arial Black"/>
          <w:sz w:val="36"/>
          <w:szCs w:val="36"/>
        </w:rPr>
      </w:pPr>
      <w:bookmarkStart w:colFirst="0" w:colLast="0" w:name="_heading=h.30j0zll" w:id="1"/>
      <w:bookmarkEnd w:id="1"/>
      <w:r w:rsidDel="00000000" w:rsidR="00000000" w:rsidRPr="00000000">
        <w:rPr>
          <w:rFonts w:ascii="Arial Black" w:cs="Arial Black" w:eastAsia="Arial Black" w:hAnsi="Arial Black"/>
          <w:sz w:val="36"/>
          <w:szCs w:val="36"/>
          <w:rtl w:val="0"/>
        </w:rPr>
        <w:t xml:space="preserve">SingleStory - Induction Training</w:t>
      </w:r>
      <w:r w:rsidDel="00000000" w:rsidR="00000000" w:rsidRPr="00000000">
        <w:rPr>
          <w:rFonts w:ascii="Arial Black" w:cs="Arial Black" w:eastAsia="Arial Black" w:hAnsi="Arial Black"/>
          <w:rtl w:val="0"/>
        </w:rPr>
        <w:t xml:space="preserve"> </w:t>
      </w:r>
      <w:r w:rsidDel="00000000" w:rsidR="00000000" w:rsidRPr="00000000">
        <w:rPr>
          <w:rFonts w:ascii="Arial Black" w:cs="Arial Black" w:eastAsia="Arial Black" w:hAnsi="Arial Black"/>
          <w:sz w:val="36"/>
          <w:szCs w:val="36"/>
          <w:rtl w:val="0"/>
        </w:rPr>
        <w:t xml:space="preserve">Programme for Community and Adult Educators</w:t>
      </w:r>
    </w:p>
    <w:p w:rsidR="00000000" w:rsidDel="00000000" w:rsidP="00000000" w:rsidRDefault="00000000" w:rsidRPr="00000000" w14:paraId="00000026">
      <w:pPr>
        <w:pStyle w:val="Heading2"/>
        <w:spacing w:after="120" w:before="0" w:line="240" w:lineRule="auto"/>
        <w:jc w:val="both"/>
        <w:rPr>
          <w:rFonts w:ascii="Arial Black" w:cs="Arial Black" w:eastAsia="Arial Black" w:hAnsi="Arial Black"/>
          <w:color w:val="ff9900"/>
          <w:sz w:val="30"/>
          <w:szCs w:val="30"/>
        </w:rPr>
      </w:pPr>
      <w:bookmarkStart w:colFirst="0" w:colLast="0" w:name="_heading=h.1fob9te" w:id="2"/>
      <w:bookmarkEnd w:id="2"/>
      <w:r w:rsidDel="00000000" w:rsidR="00000000" w:rsidRPr="00000000">
        <w:rPr>
          <w:rFonts w:ascii="Arial Black" w:cs="Arial Black" w:eastAsia="Arial Black" w:hAnsi="Arial Black"/>
          <w:color w:val="ff9900"/>
          <w:sz w:val="30"/>
          <w:szCs w:val="30"/>
          <w:rtl w:val="0"/>
        </w:rPr>
        <w:t xml:space="preserve">Module 2 “Me as a storyteller”</w:t>
      </w:r>
    </w:p>
    <w:p w:rsidR="00000000" w:rsidDel="00000000" w:rsidP="00000000" w:rsidRDefault="00000000" w:rsidRPr="00000000" w14:paraId="00000027">
      <w:pPr>
        <w:spacing w:after="120" w:line="240" w:lineRule="auto"/>
        <w:jc w:val="both"/>
        <w:rPr/>
      </w:pPr>
      <w:r w:rsidDel="00000000" w:rsidR="00000000" w:rsidRPr="00000000">
        <w:rPr>
          <w:rtl w:val="0"/>
        </w:rPr>
        <w:t xml:space="preserve">The Induction Training Programme for Adult and Community Educator (IO2) is structured in 3 modules addressed to:</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Facilitating storytelling circles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in a multicultural environment</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64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Developing the digital skills of educators</w:t>
      </w:r>
    </w:p>
    <w:p w:rsidR="00000000" w:rsidDel="00000000" w:rsidP="00000000" w:rsidRDefault="00000000" w:rsidRPr="00000000" w14:paraId="0000002B">
      <w:pPr>
        <w:spacing w:after="120" w:line="240" w:lineRule="auto"/>
        <w:jc w:val="both"/>
        <w:rPr/>
      </w:pPr>
      <w:r w:rsidDel="00000000" w:rsidR="00000000" w:rsidRPr="00000000">
        <w:rPr>
          <w:rtl w:val="0"/>
        </w:rPr>
        <w:t xml:space="preserve">This module comprises a face-to-face component of 2 Learning Units, for 3.5 hour lesson plan with correspond activities, and 7 hours of sel-directed learning workshop introducing storytelling techniques, features of African storytelling and supporting educators to facilitate storytelling circles.</w:t>
      </w:r>
    </w:p>
    <w:p w:rsidR="00000000" w:rsidDel="00000000" w:rsidP="00000000" w:rsidRDefault="00000000" w:rsidRPr="00000000" w14:paraId="0000002C">
      <w:pPr>
        <w:rPr>
          <w:rFonts w:ascii="Arial Black" w:cs="Arial Black" w:eastAsia="Arial Black" w:hAnsi="Arial Black"/>
          <w:color w:val="225c99"/>
          <w:sz w:val="36"/>
          <w:szCs w:val="36"/>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spacing w:after="120" w:before="120" w:lineRule="auto"/>
        <w:rPr>
          <w:rFonts w:ascii="Arial Black" w:cs="Arial Black" w:eastAsia="Arial Black" w:hAnsi="Arial Black"/>
          <w:b w:val="1"/>
          <w:sz w:val="36"/>
          <w:szCs w:val="36"/>
        </w:rPr>
      </w:pPr>
      <w:bookmarkStart w:colFirst="0" w:colLast="0" w:name="_heading=h.2et92p0" w:id="4"/>
      <w:bookmarkEnd w:id="4"/>
      <w:r w:rsidDel="00000000" w:rsidR="00000000" w:rsidRPr="00000000">
        <w:rPr>
          <w:rFonts w:ascii="Arial Black" w:cs="Arial Black" w:eastAsia="Arial Black" w:hAnsi="Arial Black"/>
          <w:b w:val="1"/>
          <w:sz w:val="36"/>
          <w:szCs w:val="36"/>
          <w:rtl w:val="0"/>
        </w:rPr>
        <w:t xml:space="preserve">Face-to-Face/Blended Content</w:t>
      </w:r>
    </w:p>
    <w:p w:rsidR="00000000" w:rsidDel="00000000" w:rsidP="00000000" w:rsidRDefault="00000000" w:rsidRPr="00000000" w14:paraId="0000002E">
      <w:pPr>
        <w:pStyle w:val="Heading2"/>
        <w:rPr>
          <w:rFonts w:ascii="Arial Black" w:cs="Arial Black" w:eastAsia="Arial Black" w:hAnsi="Arial Black"/>
          <w:color w:val="ff9900"/>
          <w:sz w:val="30"/>
          <w:szCs w:val="30"/>
        </w:rPr>
      </w:pPr>
      <w:bookmarkStart w:colFirst="0" w:colLast="0" w:name="_heading=h.tyjcwt" w:id="5"/>
      <w:bookmarkEnd w:id="5"/>
      <w:r w:rsidDel="00000000" w:rsidR="00000000" w:rsidRPr="00000000">
        <w:rPr>
          <w:rFonts w:ascii="Arial Black" w:cs="Arial Black" w:eastAsia="Arial Black" w:hAnsi="Arial Black"/>
          <w:color w:val="ff9900"/>
          <w:sz w:val="30"/>
          <w:szCs w:val="30"/>
          <w:rtl w:val="0"/>
        </w:rPr>
        <w:t xml:space="preserve">Module 2: Tutor’s Handbook with Lesson Plan</w:t>
      </w:r>
    </w:p>
    <w:tbl>
      <w:tblPr>
        <w:tblStyle w:val="Table2"/>
        <w:tblW w:w="9782.0" w:type="dxa"/>
        <w:jc w:val="left"/>
        <w:tblInd w:w="-289.0" w:type="dxa"/>
        <w:tblLayout w:type="fixed"/>
        <w:tblLook w:val="0400"/>
      </w:tblPr>
      <w:tblGrid>
        <w:gridCol w:w="2978"/>
        <w:gridCol w:w="1134"/>
        <w:gridCol w:w="1134"/>
        <w:gridCol w:w="1724"/>
        <w:gridCol w:w="2386"/>
        <w:gridCol w:w="426"/>
        <w:tblGridChange w:id="0">
          <w:tblGrid>
            <w:gridCol w:w="2978"/>
            <w:gridCol w:w="1134"/>
            <w:gridCol w:w="1134"/>
            <w:gridCol w:w="1724"/>
            <w:gridCol w:w="2386"/>
            <w:gridCol w:w="426"/>
          </w:tblGrid>
        </w:tblGridChange>
      </w:tblGrid>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2F">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Module title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30">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Working in a multicultural environment</w:t>
            </w:r>
          </w:p>
        </w:tc>
      </w:tr>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35">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Target group</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36">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Adult trainers and intercultural mediators</w:t>
            </w:r>
          </w:p>
        </w:tc>
      </w:tr>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3B">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Purpose of this module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3C">
            <w:pPr>
              <w:spacing w:after="40" w:before="40" w:line="276" w:lineRule="auto"/>
              <w:rPr>
                <w:rFonts w:ascii="Arial" w:cs="Arial" w:eastAsia="Arial" w:hAnsi="Arial"/>
              </w:rPr>
            </w:pPr>
            <w:r w:rsidDel="00000000" w:rsidR="00000000" w:rsidRPr="00000000">
              <w:rPr>
                <w:rFonts w:ascii="Arial" w:cs="Arial" w:eastAsia="Arial" w:hAnsi="Arial"/>
                <w:rtl w:val="0"/>
              </w:rPr>
              <w:t xml:space="preserve">The second module focuses on the Digital Storytelling Curriculum, and specifically on the second module of the Programme as it represents the content of the methodological and argumentative component of SinglStory educational path, which will subsequently be joined by the other component, relating to digital skills.</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41">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Learning outcomes</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42">
            <w:pPr>
              <w:spacing w:after="40" w:before="40" w:line="240" w:lineRule="auto"/>
              <w:rPr/>
            </w:pPr>
            <w:r w:rsidDel="00000000" w:rsidR="00000000" w:rsidRPr="00000000">
              <w:rPr>
                <w:rtl w:val="0"/>
              </w:rPr>
              <w:t xml:space="preserve">Upon completion of this lesson, the learner will be able to:</w:t>
            </w:r>
          </w:p>
          <w:p w:rsidR="00000000" w:rsidDel="00000000" w:rsidP="00000000" w:rsidRDefault="00000000" w:rsidRPr="00000000" w14:paraId="00000043">
            <w:pPr>
              <w:spacing w:after="40" w:before="40" w:line="240" w:lineRule="auto"/>
              <w:rPr>
                <w:b w:val="1"/>
              </w:rPr>
            </w:pPr>
            <w:r w:rsidDel="00000000" w:rsidR="00000000" w:rsidRPr="00000000">
              <w:rPr>
                <w:b w:val="1"/>
                <w:rtl w:val="0"/>
              </w:rPr>
              <w:t xml:space="preserve">Knowledge</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more about different narrative styles in African cultures</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the theoretical basis of multiculturalism</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the basics of the body language of the cultures you are working with</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value of dialogue between different cultures.</w:t>
            </w:r>
          </w:p>
          <w:p w:rsidR="00000000" w:rsidDel="00000000" w:rsidP="00000000" w:rsidRDefault="00000000" w:rsidRPr="00000000" w14:paraId="00000048">
            <w:pPr>
              <w:spacing w:after="40" w:before="40" w:line="240" w:lineRule="auto"/>
              <w:rPr>
                <w:b w:val="1"/>
              </w:rPr>
            </w:pPr>
            <w:r w:rsidDel="00000000" w:rsidR="00000000" w:rsidRPr="00000000">
              <w:rPr>
                <w:b w:val="1"/>
                <w:rtl w:val="0"/>
              </w:rPr>
              <w:t xml:space="preserve">Skills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 how storytelling can share a sense of history, values, and traditions</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Explore the art and techniques of storytelling in different African cultures 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practical knowledge of how to use tenses in storytelling for different impacts – past, present and future</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and apply self-reflection and self-assessment methods to evaluate learning progress.</w:t>
            </w:r>
          </w:p>
          <w:p w:rsidR="00000000" w:rsidDel="00000000" w:rsidP="00000000" w:rsidRDefault="00000000" w:rsidRPr="00000000" w14:paraId="0000004C">
            <w:pPr>
              <w:spacing w:after="40" w:before="40" w:line="240" w:lineRule="auto"/>
              <w:rPr>
                <w:b w:val="1"/>
              </w:rPr>
            </w:pPr>
            <w:r w:rsidDel="00000000" w:rsidR="00000000" w:rsidRPr="00000000">
              <w:rPr>
                <w:b w:val="1"/>
                <w:rtl w:val="0"/>
              </w:rPr>
              <w:t xml:space="preserve">Attitudes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Willingness to tell stories to promote intercultural understanding and communication</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Appreciation of the importance of telling stories and learning new traditions from different cultures</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Appreciation of similarities and diversities, fundamental basis for an open dialogue.</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Appreciation of an individual’s role in storytelling and preserving traditions</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55">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Module duration</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56">
            <w:pPr>
              <w:spacing w:after="40" w:before="40" w:line="276" w:lineRule="auto"/>
              <w:rPr>
                <w:rFonts w:ascii="Arial" w:cs="Arial" w:eastAsia="Arial" w:hAnsi="Arial"/>
              </w:rPr>
            </w:pPr>
            <w:r w:rsidDel="00000000" w:rsidR="00000000" w:rsidRPr="00000000">
              <w:rPr>
                <w:rFonts w:ascii="Arial" w:cs="Arial" w:eastAsia="Arial" w:hAnsi="Arial"/>
                <w:rtl w:val="0"/>
              </w:rPr>
              <w:t xml:space="preserve">3.5 hours</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5B">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Topics</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to work in a multicultural environment: techniques and exchange of experiences</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storytelling can share a sense of history, values, and traditions in a multicultural perspective</w:t>
            </w:r>
          </w:p>
        </w:tc>
      </w:tr>
      <w:tr>
        <w:trPr>
          <w:cantSplit w:val="0"/>
          <w:trHeight w:val="556"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62">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Preparation</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63">
            <w:pPr>
              <w:spacing w:after="40" w:before="40" w:line="276" w:lineRule="auto"/>
              <w:rPr>
                <w:rFonts w:ascii="Arial" w:cs="Arial" w:eastAsia="Arial" w:hAnsi="Arial"/>
              </w:rPr>
            </w:pPr>
            <w:r w:rsidDel="00000000" w:rsidR="00000000" w:rsidRPr="00000000">
              <w:rPr>
                <w:rFonts w:ascii="Arial" w:cs="Arial" w:eastAsia="Arial" w:hAnsi="Arial"/>
                <w:rtl w:val="0"/>
              </w:rPr>
              <w:t xml:space="preserve">Participants are strongly advised to visit the project website and follow the Facebook page.</w:t>
            </w:r>
          </w:p>
        </w:tc>
      </w:tr>
      <w:tr>
        <w:trPr>
          <w:cantSplit w:val="0"/>
          <w:trHeight w:val="362" w:hRule="atLeast"/>
          <w:tblHeader w:val="0"/>
        </w:trPr>
        <w:tc>
          <w:tcPr>
            <w:gridSpan w:val="5"/>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68">
            <w:pPr>
              <w:spacing w:after="120" w:before="120" w:line="276" w:lineRule="auto"/>
              <w:rPr>
                <w:rFonts w:ascii="Arial" w:cs="Arial" w:eastAsia="Arial" w:hAnsi="Arial"/>
                <w:b w:val="1"/>
              </w:rPr>
            </w:pPr>
            <w:r w:rsidDel="00000000" w:rsidR="00000000" w:rsidRPr="00000000">
              <w:rPr>
                <w:rFonts w:ascii="Arial" w:cs="Arial" w:eastAsia="Arial" w:hAnsi="Arial"/>
                <w:b w:val="1"/>
                <w:rtl w:val="0"/>
              </w:rPr>
              <w:t xml:space="preserve">The Lesson Plan for F2F/Synchronous Learning</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Topics and Sub-topics/Learning Activities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Duration</w:t>
            </w:r>
          </w:p>
          <w:p w:rsidR="00000000" w:rsidDel="00000000" w:rsidP="00000000" w:rsidRDefault="00000000" w:rsidRPr="00000000" w14:paraId="00000070">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(minutes)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Training Methods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spacing w:after="0" w:line="276"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Materials/ Equipment Required</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spacing w:after="40" w:before="40" w:line="240" w:lineRule="auto"/>
              <w:rPr>
                <w:rFonts w:ascii="Arial" w:cs="Arial" w:eastAsia="Arial" w:hAnsi="Arial"/>
              </w:rPr>
            </w:pPr>
            <w:r w:rsidDel="00000000" w:rsidR="00000000" w:rsidRPr="00000000">
              <w:rPr>
                <w:rFonts w:ascii="Arial" w:cs="Arial" w:eastAsia="Arial" w:hAnsi="Arial"/>
                <w:u w:val="single"/>
                <w:rtl w:val="0"/>
              </w:rPr>
              <w:t xml:space="preserve">Opening of the workshop</w:t>
            </w:r>
            <w:r w:rsidDel="00000000" w:rsidR="00000000" w:rsidRPr="00000000">
              <w:rPr>
                <w:rtl w:val="0"/>
              </w:rPr>
            </w:r>
          </w:p>
          <w:p w:rsidR="00000000" w:rsidDel="00000000" w:rsidP="00000000" w:rsidRDefault="00000000" w:rsidRPr="00000000" w14:paraId="00000074">
            <w:pPr>
              <w:spacing w:after="40" w:before="40" w:line="240" w:lineRule="auto"/>
              <w:rPr>
                <w:rFonts w:ascii="Arial" w:cs="Arial" w:eastAsia="Arial" w:hAnsi="Arial"/>
              </w:rPr>
            </w:pPr>
            <w:r w:rsidDel="00000000" w:rsidR="00000000" w:rsidRPr="00000000">
              <w:rPr>
                <w:rFonts w:ascii="Arial" w:cs="Arial" w:eastAsia="Arial" w:hAnsi="Arial"/>
                <w:rtl w:val="0"/>
              </w:rPr>
              <w:t xml:space="preserve">The trainer welcomes the participants and proposes the following activity.</w:t>
            </w:r>
          </w:p>
          <w:p w:rsidR="00000000" w:rsidDel="00000000" w:rsidP="00000000" w:rsidRDefault="00000000" w:rsidRPr="00000000" w14:paraId="00000075">
            <w:pPr>
              <w:spacing w:after="40" w:before="40" w:line="240" w:lineRule="auto"/>
              <w:rPr>
                <w:rFonts w:ascii="Arial" w:cs="Arial" w:eastAsia="Arial" w:hAnsi="Arial"/>
              </w:rPr>
            </w:pPr>
            <w:r w:rsidDel="00000000" w:rsidR="00000000" w:rsidRPr="00000000">
              <w:rPr>
                <w:rFonts w:ascii="Arial" w:cs="Arial" w:eastAsia="Arial" w:hAnsi="Arial"/>
                <w:rtl w:val="0"/>
              </w:rPr>
              <w:t xml:space="preserve">Participants are asked to move from their seats and walk around the room until the facilitator says the word: "Stop!". </w:t>
            </w:r>
          </w:p>
          <w:p w:rsidR="00000000" w:rsidDel="00000000" w:rsidP="00000000" w:rsidRDefault="00000000" w:rsidRPr="00000000" w14:paraId="00000076">
            <w:pPr>
              <w:spacing w:after="40" w:before="40" w:line="240" w:lineRule="auto"/>
              <w:rPr>
                <w:rFonts w:ascii="Arial" w:cs="Arial" w:eastAsia="Arial" w:hAnsi="Arial"/>
              </w:rPr>
            </w:pPr>
            <w:r w:rsidDel="00000000" w:rsidR="00000000" w:rsidRPr="00000000">
              <w:rPr>
                <w:rFonts w:ascii="Arial" w:cs="Arial" w:eastAsia="Arial" w:hAnsi="Arial"/>
                <w:rtl w:val="0"/>
              </w:rPr>
              <w:t xml:space="preserve">At this point each participant introduces himself to the closest partner.resentations.</w:t>
            </w:r>
          </w:p>
          <w:p w:rsidR="00000000" w:rsidDel="00000000" w:rsidP="00000000" w:rsidRDefault="00000000" w:rsidRPr="00000000" w14:paraId="00000077">
            <w:pPr>
              <w:spacing w:after="40" w:before="40" w:line="240" w:lineRule="auto"/>
              <w:rPr>
                <w:rFonts w:ascii="Arial" w:cs="Arial" w:eastAsia="Arial" w:hAnsi="Arial"/>
              </w:rPr>
            </w:pPr>
            <w:r w:rsidDel="00000000" w:rsidR="00000000" w:rsidRPr="00000000">
              <w:rPr>
                <w:rFonts w:ascii="Arial" w:cs="Arial" w:eastAsia="Arial" w:hAnsi="Arial"/>
                <w:rtl w:val="0"/>
              </w:rPr>
              <w:t xml:space="preserve">At the end of the presentations the participants return to their seats and the facilitator will ask each participant to introduce to the class their colleague whose presentation they listened to.</w:t>
            </w:r>
          </w:p>
          <w:p w:rsidR="00000000" w:rsidDel="00000000" w:rsidP="00000000" w:rsidRDefault="00000000" w:rsidRPr="00000000" w14:paraId="00000078">
            <w:pPr>
              <w:spacing w:after="40" w:before="40" w:line="240" w:lineRule="auto"/>
              <w:rPr>
                <w:rFonts w:ascii="Arial" w:cs="Arial" w:eastAsia="Arial" w:hAnsi="Arial"/>
              </w:rPr>
            </w:pPr>
            <w:r w:rsidDel="00000000" w:rsidR="00000000" w:rsidRPr="00000000">
              <w:rPr>
                <w:rFonts w:ascii="Arial" w:cs="Arial" w:eastAsia="Arial" w:hAnsi="Arial"/>
                <w:rtl w:val="0"/>
              </w:rPr>
              <w:t xml:space="preserve">It is important that in the presentations the participants also tell about their experience in multicultural environments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spacing w:after="40" w:before="40" w:line="240" w:lineRule="auto"/>
              <w:jc w:val="center"/>
              <w:rPr>
                <w:rFonts w:ascii="Arial" w:cs="Arial" w:eastAsia="Arial" w:hAnsi="Arial"/>
              </w:rPr>
            </w:pPr>
            <w:r w:rsidDel="00000000" w:rsidR="00000000" w:rsidRPr="00000000">
              <w:rPr>
                <w:rFonts w:ascii="Arial" w:cs="Arial" w:eastAsia="Arial" w:hAnsi="Arial"/>
                <w:rtl w:val="0"/>
              </w:rPr>
              <w:t xml:space="preserve">Icebreaking in plenary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Flipchart and markers</w:t>
            </w:r>
          </w:p>
          <w:p w:rsidR="00000000" w:rsidDel="00000000" w:rsidP="00000000" w:rsidRDefault="00000000" w:rsidRPr="00000000" w14:paraId="0000007D">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Laptop/Smartphone</w:t>
            </w:r>
          </w:p>
          <w:p w:rsidR="00000000" w:rsidDel="00000000" w:rsidP="00000000" w:rsidRDefault="00000000" w:rsidRPr="00000000" w14:paraId="0000007E">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Internet</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spacing w:after="40" w:before="40" w:line="240" w:lineRule="auto"/>
              <w:rPr>
                <w:rFonts w:ascii="Arial" w:cs="Arial" w:eastAsia="Arial" w:hAnsi="Arial"/>
                <w:u w:val="single"/>
              </w:rPr>
            </w:pPr>
            <w:r w:rsidDel="00000000" w:rsidR="00000000" w:rsidRPr="00000000">
              <w:rPr>
                <w:rFonts w:ascii="Arial" w:cs="Arial" w:eastAsia="Arial" w:hAnsi="Arial"/>
                <w:u w:val="single"/>
                <w:rtl w:val="0"/>
              </w:rPr>
              <w:t xml:space="preserve">Activity 1: How to build a Storytelling</w:t>
            </w:r>
          </w:p>
          <w:p w:rsidR="00000000" w:rsidDel="00000000" w:rsidP="00000000" w:rsidRDefault="00000000" w:rsidRPr="00000000" w14:paraId="00000080">
            <w:pPr>
              <w:spacing w:after="40" w:before="40" w:line="240" w:lineRule="auto"/>
              <w:rPr>
                <w:rFonts w:ascii="Arial" w:cs="Arial" w:eastAsia="Arial" w:hAnsi="Arial"/>
              </w:rPr>
            </w:pPr>
            <w:r w:rsidDel="00000000" w:rsidR="00000000" w:rsidRPr="00000000">
              <w:rPr>
                <w:rFonts w:ascii="Arial" w:cs="Arial" w:eastAsia="Arial" w:hAnsi="Arial"/>
                <w:rtl w:val="0"/>
              </w:rPr>
              <w:t xml:space="preserve">The tutor explains the 4P’s of Story Telling</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People</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w:t>
            </w:r>
          </w:p>
          <w:p w:rsidR="00000000" w:rsidDel="00000000" w:rsidP="00000000" w:rsidRDefault="00000000" w:rsidRPr="00000000" w14:paraId="00000085">
            <w:pPr>
              <w:spacing w:after="40" w:before="40" w:lineRule="auto"/>
              <w:rPr>
                <w:rFonts w:ascii="Arial" w:cs="Arial" w:eastAsia="Arial" w:hAnsi="Arial"/>
              </w:rPr>
            </w:pPr>
            <w:r w:rsidDel="00000000" w:rsidR="00000000" w:rsidRPr="00000000">
              <w:rPr>
                <w:rFonts w:ascii="Arial" w:cs="Arial" w:eastAsia="Arial" w:hAnsi="Arial"/>
                <w:rtl w:val="0"/>
              </w:rPr>
              <w:t xml:space="preserve">These points are analyzed by the facilitator from a multicultural perspective</w:t>
            </w:r>
          </w:p>
          <w:p w:rsidR="00000000" w:rsidDel="00000000" w:rsidP="00000000" w:rsidRDefault="00000000" w:rsidRPr="00000000" w14:paraId="00000086">
            <w:pPr>
              <w:spacing w:after="40" w:before="40" w:lineRule="auto"/>
              <w:rPr>
                <w:rFonts w:ascii="Arial" w:cs="Arial" w:eastAsia="Arial" w:hAnsi="Arial"/>
              </w:rPr>
            </w:pPr>
            <w:r w:rsidDel="00000000" w:rsidR="00000000" w:rsidRPr="00000000">
              <w:rPr>
                <w:rFonts w:ascii="Arial" w:cs="Arial" w:eastAsia="Arial" w:hAnsi="Arial"/>
                <w:rtl w:val="0"/>
              </w:rPr>
              <w:t xml:space="preserve">At the end the facilitator asks the participants to split into pairs and exchange views on the 4p's. This tutorial lasts 15 minutes (15’)</w:t>
            </w:r>
          </w:p>
          <w:p w:rsidR="00000000" w:rsidDel="00000000" w:rsidP="00000000" w:rsidRDefault="00000000" w:rsidRPr="00000000" w14:paraId="00000087">
            <w:pPr>
              <w:spacing w:after="40" w:before="40" w:line="240" w:lineRule="auto"/>
              <w:rPr>
                <w:rFonts w:ascii="Arial" w:cs="Arial" w:eastAsia="Arial" w:hAnsi="Arial"/>
                <w:i w:val="1"/>
              </w:rPr>
            </w:pPr>
            <w:r w:rsidDel="00000000" w:rsidR="00000000" w:rsidRPr="00000000">
              <w:rPr>
                <w:rFonts w:ascii="Arial" w:cs="Arial" w:eastAsia="Arial" w:hAnsi="Arial"/>
                <w:rtl w:val="0"/>
              </w:rPr>
              <w:t xml:space="preserve">The facilitator asks the question: </w:t>
            </w:r>
            <w:r w:rsidDel="00000000" w:rsidR="00000000" w:rsidRPr="00000000">
              <w:rPr>
                <w:rFonts w:ascii="Arial" w:cs="Arial" w:eastAsia="Arial" w:hAnsi="Arial"/>
                <w:i w:val="1"/>
                <w:rtl w:val="0"/>
              </w:rPr>
              <w:t xml:space="preserve">How to create a story? </w:t>
            </w:r>
          </w:p>
          <w:p w:rsidR="00000000" w:rsidDel="00000000" w:rsidP="00000000" w:rsidRDefault="00000000" w:rsidRPr="00000000" w14:paraId="00000088">
            <w:pPr>
              <w:spacing w:after="40" w:before="40" w:line="240" w:lineRule="auto"/>
              <w:rPr>
                <w:rFonts w:ascii="Arial" w:cs="Arial" w:eastAsia="Arial" w:hAnsi="Arial"/>
              </w:rPr>
            </w:pPr>
            <w:r w:rsidDel="00000000" w:rsidR="00000000" w:rsidRPr="00000000">
              <w:rPr>
                <w:rFonts w:ascii="Arial" w:cs="Arial" w:eastAsia="Arial" w:hAnsi="Arial"/>
                <w:rtl w:val="0"/>
              </w:rPr>
              <w:t xml:space="preserve">Participants have 15 minutes (15’) to write an answer to this question</w:t>
            </w:r>
          </w:p>
          <w:p w:rsidR="00000000" w:rsidDel="00000000" w:rsidP="00000000" w:rsidRDefault="00000000" w:rsidRPr="00000000" w14:paraId="00000089">
            <w:pPr>
              <w:spacing w:after="40" w:before="40" w:line="240" w:lineRule="auto"/>
              <w:rPr>
                <w:rFonts w:ascii="Arial" w:cs="Arial" w:eastAsia="Arial" w:hAnsi="Arial"/>
              </w:rPr>
            </w:pPr>
            <w:r w:rsidDel="00000000" w:rsidR="00000000" w:rsidRPr="00000000">
              <w:rPr>
                <w:rFonts w:ascii="Arial" w:cs="Arial" w:eastAsia="Arial" w:hAnsi="Arial"/>
                <w:rtl w:val="0"/>
              </w:rPr>
              <w:t xml:space="preserve">Each participant illustrates their definitions in the plenary, having written them on a large sheet of the flip chart.</w:t>
            </w:r>
          </w:p>
          <w:p w:rsidR="00000000" w:rsidDel="00000000" w:rsidP="00000000" w:rsidRDefault="00000000" w:rsidRPr="00000000" w14:paraId="0000008A">
            <w:pPr>
              <w:spacing w:after="40" w:before="40" w:line="240" w:lineRule="auto"/>
              <w:rPr>
                <w:rFonts w:ascii="Arial" w:cs="Arial" w:eastAsia="Arial" w:hAnsi="Arial"/>
              </w:rPr>
            </w:pPr>
            <w:r w:rsidDel="00000000" w:rsidR="00000000" w:rsidRPr="00000000">
              <w:rPr>
                <w:rFonts w:ascii="Arial" w:cs="Arial" w:eastAsia="Arial" w:hAnsi="Arial"/>
                <w:rtl w:val="0"/>
              </w:rPr>
              <w:t xml:space="preserve">At the end of the presentations, participants are asked to vote on the two definitions they deem most appropriate (each participant will have three stickers to use to turn over their preferences).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40" w:before="40" w:line="240" w:lineRule="auto"/>
              <w:rPr>
                <w:rFonts w:ascii="Arial" w:cs="Arial" w:eastAsia="Arial" w:hAnsi="Arial"/>
              </w:rPr>
            </w:pPr>
            <w:r w:rsidDel="00000000" w:rsidR="00000000" w:rsidRPr="00000000">
              <w:rPr>
                <w:rFonts w:ascii="Arial" w:cs="Arial" w:eastAsia="Arial" w:hAnsi="Arial"/>
                <w:rtl w:val="0"/>
              </w:rPr>
              <w:t xml:space="preserve">       Plenary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Flipchart and markers </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spacing w:after="40" w:before="40" w:line="240" w:lineRule="auto"/>
              <w:rPr>
                <w:rFonts w:ascii="Arial" w:cs="Arial" w:eastAsia="Arial" w:hAnsi="Arial"/>
              </w:rPr>
            </w:pPr>
            <w:r w:rsidDel="00000000" w:rsidR="00000000" w:rsidRPr="00000000">
              <w:rPr>
                <w:rFonts w:ascii="Arial" w:cs="Arial" w:eastAsia="Arial" w:hAnsi="Arial"/>
                <w:rtl w:val="0"/>
              </w:rPr>
              <w:t xml:space="preserve">Break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15</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spacing w:after="40" w:before="40" w:line="240" w:lineRule="auto"/>
              <w:rPr>
                <w:rFonts w:ascii="Arial" w:cs="Arial" w:eastAsia="Arial" w:hAnsi="Arial"/>
                <w:u w:val="single"/>
              </w:rPr>
            </w:pPr>
            <w:r w:rsidDel="00000000" w:rsidR="00000000" w:rsidRPr="00000000">
              <w:rPr>
                <w:rFonts w:ascii="Arial" w:cs="Arial" w:eastAsia="Arial" w:hAnsi="Arial"/>
                <w:u w:val="single"/>
                <w:rtl w:val="0"/>
              </w:rPr>
              <w:t xml:space="preserve">Activity 2: The power of story telling</w:t>
            </w:r>
          </w:p>
          <w:p w:rsidR="00000000" w:rsidDel="00000000" w:rsidP="00000000" w:rsidRDefault="00000000" w:rsidRPr="00000000" w14:paraId="00000093">
            <w:pPr>
              <w:spacing w:after="40" w:before="40" w:line="240" w:lineRule="auto"/>
              <w:rPr>
                <w:rFonts w:ascii="Arial" w:cs="Arial" w:eastAsia="Arial" w:hAnsi="Arial"/>
              </w:rPr>
            </w:pPr>
            <w:r w:rsidDel="00000000" w:rsidR="00000000" w:rsidRPr="00000000">
              <w:rPr>
                <w:rFonts w:ascii="Arial" w:cs="Arial" w:eastAsia="Arial" w:hAnsi="Arial"/>
                <w:rtl w:val="0"/>
              </w:rPr>
              <w:t xml:space="preserve">The tutor explains the cardinal principles of storytelling:</w:t>
            </w:r>
          </w:p>
          <w:p w:rsidR="00000000" w:rsidDel="00000000" w:rsidP="00000000" w:rsidRDefault="00000000" w:rsidRPr="00000000" w14:paraId="00000094">
            <w:pPr>
              <w:spacing w:after="40" w:before="40" w:line="240" w:lineRule="auto"/>
              <w:rPr>
                <w:rFonts w:ascii="Arial" w:cs="Arial" w:eastAsia="Arial" w:hAnsi="Arial"/>
              </w:rPr>
            </w:pPr>
            <w:r w:rsidDel="00000000" w:rsidR="00000000" w:rsidRPr="00000000">
              <w:rPr>
                <w:rFonts w:ascii="Arial" w:cs="Arial" w:eastAsia="Arial" w:hAnsi="Arial"/>
                <w:rtl w:val="0"/>
              </w:rPr>
              <w:t xml:space="preserve">- Head</w:t>
            </w:r>
          </w:p>
          <w:p w:rsidR="00000000" w:rsidDel="00000000" w:rsidP="00000000" w:rsidRDefault="00000000" w:rsidRPr="00000000" w14:paraId="00000095">
            <w:pPr>
              <w:spacing w:after="40" w:before="40" w:line="240" w:lineRule="auto"/>
              <w:rPr>
                <w:rFonts w:ascii="Arial" w:cs="Arial" w:eastAsia="Arial" w:hAnsi="Arial"/>
              </w:rPr>
            </w:pPr>
            <w:r w:rsidDel="00000000" w:rsidR="00000000" w:rsidRPr="00000000">
              <w:rPr>
                <w:rFonts w:ascii="Arial" w:cs="Arial" w:eastAsia="Arial" w:hAnsi="Arial"/>
                <w:rtl w:val="0"/>
              </w:rPr>
              <w:t xml:space="preserve">- Heart</w:t>
            </w:r>
          </w:p>
          <w:p w:rsidR="00000000" w:rsidDel="00000000" w:rsidP="00000000" w:rsidRDefault="00000000" w:rsidRPr="00000000" w14:paraId="00000096">
            <w:pPr>
              <w:spacing w:after="40" w:before="40" w:line="240" w:lineRule="auto"/>
              <w:rPr>
                <w:rFonts w:ascii="Arial" w:cs="Arial" w:eastAsia="Arial" w:hAnsi="Arial"/>
              </w:rPr>
            </w:pPr>
            <w:r w:rsidDel="00000000" w:rsidR="00000000" w:rsidRPr="00000000">
              <w:rPr>
                <w:rFonts w:ascii="Arial" w:cs="Arial" w:eastAsia="Arial" w:hAnsi="Arial"/>
                <w:rtl w:val="0"/>
              </w:rPr>
              <w:t xml:space="preserve">- Presence</w:t>
            </w:r>
          </w:p>
          <w:p w:rsidR="00000000" w:rsidDel="00000000" w:rsidP="00000000" w:rsidRDefault="00000000" w:rsidRPr="00000000" w14:paraId="00000097">
            <w:pPr>
              <w:spacing w:after="40" w:before="40" w:line="240" w:lineRule="auto"/>
              <w:rPr>
                <w:rFonts w:ascii="Arial" w:cs="Arial" w:eastAsia="Arial" w:hAnsi="Arial"/>
              </w:rPr>
            </w:pPr>
            <w:r w:rsidDel="00000000" w:rsidR="00000000" w:rsidRPr="00000000">
              <w:rPr>
                <w:rFonts w:ascii="Arial" w:cs="Arial" w:eastAsia="Arial" w:hAnsi="Arial"/>
                <w:rtl w:val="0"/>
              </w:rPr>
              <w:t xml:space="preserve">Than the facilitator invites the participants to identify the different interpretation of the tone of voice in different cultures and to discuss in plenary (30’)</w:t>
            </w:r>
          </w:p>
          <w:p w:rsidR="00000000" w:rsidDel="00000000" w:rsidP="00000000" w:rsidRDefault="00000000" w:rsidRPr="00000000" w14:paraId="00000098">
            <w:pPr>
              <w:spacing w:after="40" w:before="40" w:line="240" w:lineRule="auto"/>
              <w:rPr>
                <w:rFonts w:ascii="Arial" w:cs="Arial" w:eastAsia="Arial" w:hAnsi="Arial"/>
              </w:rPr>
            </w:pPr>
            <w:r w:rsidDel="00000000" w:rsidR="00000000" w:rsidRPr="00000000">
              <w:rPr>
                <w:rFonts w:ascii="Arial" w:cs="Arial" w:eastAsia="Arial" w:hAnsi="Arial"/>
                <w:rtl w:val="0"/>
              </w:rPr>
              <w:t xml:space="preserve">At the end of the discussion the facilitator collects all the most relevant inputs on a blackboard by writing them on cards of different colors</w:t>
            </w:r>
          </w:p>
          <w:p w:rsidR="00000000" w:rsidDel="00000000" w:rsidP="00000000" w:rsidRDefault="00000000" w:rsidRPr="00000000" w14:paraId="00000099">
            <w:pPr>
              <w:spacing w:after="40" w:before="40" w:line="240" w:lineRule="auto"/>
              <w:rPr>
                <w:rFonts w:ascii="Arial" w:cs="Arial" w:eastAsia="Arial" w:hAnsi="Arial"/>
              </w:rPr>
            </w:pPr>
            <w:r w:rsidDel="00000000" w:rsidR="00000000" w:rsidRPr="00000000">
              <w:rPr>
                <w:rFonts w:ascii="Arial" w:cs="Arial" w:eastAsia="Arial" w:hAnsi="Arial"/>
                <w:rtl w:val="0"/>
              </w:rPr>
              <w:t xml:space="preserve">As a final exercise, the facilitator invites the participants to work in pairs and to simulate a mediation activity of a discussion about the importance of stories in different cultures.</w:t>
            </w:r>
          </w:p>
          <w:p w:rsidR="00000000" w:rsidDel="00000000" w:rsidP="00000000" w:rsidRDefault="00000000" w:rsidRPr="00000000" w14:paraId="0000009A">
            <w:pPr>
              <w:spacing w:after="40" w:before="4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spacing w:after="40" w:before="40" w:line="240" w:lineRule="auto"/>
              <w:jc w:val="center"/>
              <w:rPr>
                <w:rFonts w:ascii="Arial" w:cs="Arial" w:eastAsia="Arial" w:hAnsi="Arial"/>
              </w:rPr>
            </w:pPr>
            <w:r w:rsidDel="00000000" w:rsidR="00000000" w:rsidRPr="00000000">
              <w:rPr>
                <w:rFonts w:ascii="Arial" w:cs="Arial" w:eastAsia="Arial" w:hAnsi="Arial"/>
                <w:rtl w:val="0"/>
              </w:rPr>
              <w:t xml:space="preserve">Work in pairs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Flipchart and markers for each group</w:t>
            </w:r>
          </w:p>
          <w:p w:rsidR="00000000" w:rsidDel="00000000" w:rsidP="00000000" w:rsidRDefault="00000000" w:rsidRPr="00000000" w14:paraId="0000009F">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Internet</w:t>
            </w:r>
          </w:p>
          <w:p w:rsidR="00000000" w:rsidDel="00000000" w:rsidP="00000000" w:rsidRDefault="00000000" w:rsidRPr="00000000" w14:paraId="000000A0">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Laptop/Smartphone</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spacing w:after="40" w:before="40" w:line="240" w:lineRule="auto"/>
              <w:rPr>
                <w:rFonts w:ascii="Arial" w:cs="Arial" w:eastAsia="Arial" w:hAnsi="Arial"/>
              </w:rPr>
            </w:pPr>
            <w:r w:rsidDel="00000000" w:rsidR="00000000" w:rsidRPr="00000000">
              <w:rPr>
                <w:rFonts w:ascii="Arial" w:cs="Arial" w:eastAsia="Arial" w:hAnsi="Arial"/>
                <w:rtl w:val="0"/>
              </w:rPr>
              <w:t xml:space="preserve">Break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15</w:t>
            </w:r>
          </w:p>
        </w:tc>
      </w:tr>
      <w:tr>
        <w:trPr>
          <w:cantSplit w:val="0"/>
          <w:trHeight w:val="36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after="40" w:before="40" w:line="240" w:lineRule="auto"/>
              <w:rPr>
                <w:rFonts w:ascii="Arial" w:cs="Arial" w:eastAsia="Arial" w:hAnsi="Arial"/>
                <w:u w:val="single"/>
              </w:rPr>
            </w:pPr>
            <w:r w:rsidDel="00000000" w:rsidR="00000000" w:rsidRPr="00000000">
              <w:rPr>
                <w:rFonts w:ascii="Arial" w:cs="Arial" w:eastAsia="Arial" w:hAnsi="Arial"/>
                <w:u w:val="single"/>
                <w:rtl w:val="0"/>
              </w:rPr>
              <w:t xml:space="preserve">Closing of the workshop</w:t>
            </w:r>
          </w:p>
          <w:p w:rsidR="00000000" w:rsidDel="00000000" w:rsidP="00000000" w:rsidRDefault="00000000" w:rsidRPr="00000000" w14:paraId="000000A5">
            <w:pPr>
              <w:spacing w:after="0" w:before="40" w:lineRule="auto"/>
              <w:rPr/>
            </w:pPr>
            <w:r w:rsidDel="00000000" w:rsidR="00000000" w:rsidRPr="00000000">
              <w:rPr>
                <w:rtl w:val="0"/>
              </w:rPr>
              <w:t xml:space="preserve">The trainer retraces the Singlestory project in its overall perspective, seeing the Project website and the Facebook page together, and analyzing the In-Service Training Programme in order to successfully apply the available resources.</w:t>
            </w:r>
          </w:p>
          <w:p w:rsidR="00000000" w:rsidDel="00000000" w:rsidP="00000000" w:rsidRDefault="00000000" w:rsidRPr="00000000" w14:paraId="000000A6">
            <w:pPr>
              <w:spacing w:after="40" w:before="0" w:lineRule="auto"/>
              <w:rPr/>
            </w:pPr>
            <w:r w:rsidDel="00000000" w:rsidR="00000000" w:rsidRPr="00000000">
              <w:rPr>
                <w:rtl w:val="0"/>
              </w:rPr>
              <w:t xml:space="preserve">To conclude module 2, the trainer proposes a short brainstorming with some overall assessment questions, such as:</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you evaluate the application of storytelling practice in adult education?</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the project website and Facebook page reflect the aims of SingleStory?</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resources analysed in this second module related to the Digital Storytelling Curriculum (module 3) for which final learners are they appropriate?</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are the potential final beneficiaries in your specific educational context?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spacing w:after="40" w:before="40" w:line="240" w:lineRule="auto"/>
              <w:jc w:val="center"/>
              <w:rPr>
                <w:rFonts w:ascii="Arial" w:cs="Arial" w:eastAsia="Arial" w:hAnsi="Arial"/>
                <w:b w:val="1"/>
              </w:rPr>
            </w:pPr>
            <w:r w:rsidDel="00000000" w:rsidR="00000000" w:rsidRPr="00000000">
              <w:rPr>
                <w:rFonts w:ascii="Arial" w:cs="Arial" w:eastAsia="Arial" w:hAnsi="Arial"/>
                <w:b w:val="1"/>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spacing w:after="40" w:before="40" w:line="240" w:lineRule="auto"/>
              <w:jc w:val="center"/>
              <w:rPr>
                <w:rFonts w:ascii="Arial" w:cs="Arial" w:eastAsia="Arial" w:hAnsi="Arial"/>
              </w:rPr>
            </w:pPr>
            <w:r w:rsidDel="00000000" w:rsidR="00000000" w:rsidRPr="00000000">
              <w:rPr>
                <w:rFonts w:ascii="Arial" w:cs="Arial" w:eastAsia="Arial" w:hAnsi="Arial"/>
                <w:rtl w:val="0"/>
              </w:rPr>
              <w:t xml:space="preserve">Presentation</w:t>
            </w:r>
          </w:p>
          <w:p w:rsidR="00000000" w:rsidDel="00000000" w:rsidP="00000000" w:rsidRDefault="00000000" w:rsidRPr="00000000" w14:paraId="000000AE">
            <w:pPr>
              <w:spacing w:after="40" w:before="40" w:line="240" w:lineRule="auto"/>
              <w:rPr>
                <w:rFonts w:ascii="Arial" w:cs="Arial" w:eastAsia="Arial" w:hAnsi="Arial"/>
              </w:rPr>
            </w:pPr>
            <w:r w:rsidDel="00000000" w:rsidR="00000000" w:rsidRPr="00000000">
              <w:rPr>
                <w:rFonts w:ascii="Arial" w:cs="Arial" w:eastAsia="Arial" w:hAnsi="Arial"/>
                <w:rtl w:val="0"/>
              </w:rPr>
              <w:t xml:space="preserve">Brainstorming in plenary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Flipchart and markers</w:t>
            </w:r>
          </w:p>
          <w:p w:rsidR="00000000" w:rsidDel="00000000" w:rsidP="00000000" w:rsidRDefault="00000000" w:rsidRPr="00000000" w14:paraId="000000B0">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Laptop</w:t>
            </w:r>
          </w:p>
          <w:p w:rsidR="00000000" w:rsidDel="00000000" w:rsidP="00000000" w:rsidRDefault="00000000" w:rsidRPr="00000000" w14:paraId="000000B1">
            <w:pPr>
              <w:spacing w:after="40" w:before="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Proiector</w:t>
            </w:r>
          </w:p>
        </w:tc>
      </w:tr>
      <w:tr>
        <w:trPr>
          <w:cantSplit w:val="0"/>
          <w:trHeight w:val="747"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B2">
            <w:pPr>
              <w:spacing w:after="40" w:before="40" w:line="240" w:lineRule="auto"/>
              <w:rPr>
                <w:rFonts w:ascii="Arial" w:cs="Arial" w:eastAsia="Arial" w:hAnsi="Arial"/>
                <w:b w:val="1"/>
              </w:rPr>
            </w:pPr>
            <w:r w:rsidDel="00000000" w:rsidR="00000000" w:rsidRPr="00000000">
              <w:rPr>
                <w:rFonts w:ascii="Arial" w:cs="Arial" w:eastAsia="Arial" w:hAnsi="Arial"/>
                <w:b w:val="1"/>
                <w:rtl w:val="0"/>
              </w:rPr>
              <w:t xml:space="preserve">Training Material for F2F Learning</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B3">
            <w:pPr>
              <w:spacing w:after="40" w:before="40" w:line="240" w:lineRule="auto"/>
              <w:rPr>
                <w:rFonts w:ascii="Arial" w:cs="Arial" w:eastAsia="Arial" w:hAnsi="Arial"/>
              </w:rPr>
            </w:pPr>
            <w:hyperlink r:id="rId14">
              <w:r w:rsidDel="00000000" w:rsidR="00000000" w:rsidRPr="00000000">
                <w:rPr>
                  <w:rFonts w:ascii="Arial" w:cs="Arial" w:eastAsia="Arial" w:hAnsi="Arial"/>
                  <w:color w:val="0563c1"/>
                  <w:u w:val="single"/>
                  <w:rtl w:val="0"/>
                </w:rPr>
                <w:t xml:space="preserve">https://singlestoryproject.eu/</w:t>
              </w:r>
            </w:hyperlink>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15.0" w:type="dxa"/>
              <w:bottom w:w="0.0" w:type="dxa"/>
              <w:right w:w="115.0" w:type="dxa"/>
            </w:tcMar>
          </w:tcPr>
          <w:p w:rsidR="00000000" w:rsidDel="00000000" w:rsidP="00000000" w:rsidRDefault="00000000" w:rsidRPr="00000000" w14:paraId="000000B7">
            <w:pPr>
              <w:spacing w:after="40" w:before="40" w:line="240" w:lineRule="auto"/>
              <w:rPr>
                <w:rFonts w:ascii="Arial" w:cs="Arial" w:eastAsia="Arial" w:hAnsi="Arial"/>
                <w:b w:val="1"/>
              </w:rPr>
            </w:pPr>
            <w:r w:rsidDel="00000000" w:rsidR="00000000" w:rsidRPr="00000000">
              <w:rPr>
                <w:rFonts w:ascii="Arial" w:cs="Arial" w:eastAsia="Arial" w:hAnsi="Arial"/>
                <w:b w:val="1"/>
                <w:rtl w:val="0"/>
              </w:rPr>
              <w:t xml:space="preserve">Sources</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B8">
            <w:pPr>
              <w:spacing w:after="40" w:before="40" w:line="240" w:lineRule="auto"/>
              <w:rPr>
                <w:rFonts w:ascii="Arial" w:cs="Arial" w:eastAsia="Arial" w:hAnsi="Arial"/>
              </w:rPr>
            </w:pPr>
            <w:hyperlink r:id="rId15">
              <w:r w:rsidDel="00000000" w:rsidR="00000000" w:rsidRPr="00000000">
                <w:rPr>
                  <w:rFonts w:ascii="Arial" w:cs="Arial" w:eastAsia="Arial" w:hAnsi="Arial"/>
                  <w:color w:val="0563c1"/>
                  <w:u w:val="single"/>
                  <w:rtl w:val="0"/>
                </w:rPr>
                <w:t xml:space="preserve">https://singlestoryproject.eu/</w:t>
              </w:r>
            </w:hyperlink>
            <w:r w:rsidDel="00000000" w:rsidR="00000000" w:rsidRPr="00000000">
              <w:rPr>
                <w:rtl w:val="0"/>
              </w:rPr>
            </w:r>
          </w:p>
        </w:tc>
      </w:tr>
    </w:tbl>
    <w:p w:rsidR="00000000" w:rsidDel="00000000" w:rsidP="00000000" w:rsidRDefault="00000000" w:rsidRPr="00000000" w14:paraId="000000BC">
      <w:pPr>
        <w:rPr>
          <w:rFonts w:ascii="Arial" w:cs="Arial" w:eastAsia="Arial" w:hAnsi="Arial"/>
          <w:b w:val="1"/>
        </w:rPr>
      </w:pPr>
      <w:r w:rsidDel="00000000" w:rsidR="00000000" w:rsidRPr="00000000">
        <w:rPr>
          <w:rtl w:val="0"/>
        </w:rPr>
      </w:r>
    </w:p>
    <w:p w:rsidR="00000000" w:rsidDel="00000000" w:rsidP="00000000" w:rsidRDefault="00000000" w:rsidRPr="00000000" w14:paraId="000000BD">
      <w:pPr>
        <w:pStyle w:val="Heading2"/>
        <w:rPr>
          <w:rFonts w:ascii="Arial Black" w:cs="Arial Black" w:eastAsia="Arial Black" w:hAnsi="Arial Black"/>
          <w:b w:val="1"/>
          <w:color w:val="ff9900"/>
          <w:sz w:val="30"/>
          <w:szCs w:val="30"/>
        </w:rPr>
      </w:pPr>
      <w:bookmarkStart w:colFirst="0" w:colLast="0" w:name="_heading=h.3dy6vkm" w:id="6"/>
      <w:bookmarkEnd w:id="6"/>
      <w:r w:rsidDel="00000000" w:rsidR="00000000" w:rsidRPr="00000000">
        <w:rPr>
          <w:rFonts w:ascii="Arial Black" w:cs="Arial Black" w:eastAsia="Arial Black" w:hAnsi="Arial Black"/>
          <w:color w:val="ff9900"/>
          <w:sz w:val="30"/>
          <w:szCs w:val="30"/>
          <w:rtl w:val="0"/>
        </w:rPr>
        <w:t xml:space="preserve">1.1 Activity Handout (Face-to-face)</w:t>
      </w:r>
      <w:r w:rsidDel="00000000" w:rsidR="00000000" w:rsidRPr="00000000">
        <w:rPr>
          <w:rtl w:val="0"/>
        </w:rPr>
      </w:r>
    </w:p>
    <w:tbl>
      <w:tblPr>
        <w:tblStyle w:val="Table3"/>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
        <w:gridCol w:w="2234"/>
        <w:gridCol w:w="1747"/>
        <w:gridCol w:w="3105"/>
        <w:tblGridChange w:id="0">
          <w:tblGrid>
            <w:gridCol w:w="2270"/>
            <w:gridCol w:w="2234"/>
            <w:gridCol w:w="1747"/>
            <w:gridCol w:w="3105"/>
          </w:tblGrid>
        </w:tblGridChange>
      </w:tblGrid>
      <w:tr>
        <w:trPr>
          <w:cantSplit w:val="0"/>
          <w:tblHeader w:val="0"/>
        </w:trPr>
        <w:tc>
          <w:tcPr>
            <w:shd w:fill="ffcc66" w:val="clear"/>
          </w:tcPr>
          <w:p w:rsidR="00000000" w:rsidDel="00000000" w:rsidP="00000000" w:rsidRDefault="00000000" w:rsidRPr="00000000" w14:paraId="000000BE">
            <w:pPr>
              <w:tabs>
                <w:tab w:val="left" w:pos="278"/>
                <w:tab w:val="center" w:pos="1037"/>
              </w:tabs>
              <w:spacing w:after="120" w:before="120" w:line="480" w:lineRule="auto"/>
              <w:jc w:val="center"/>
              <w:rPr>
                <w:rFonts w:ascii="Arial" w:cs="Arial" w:eastAsia="Arial" w:hAnsi="Arial"/>
                <w:b w:val="1"/>
              </w:rPr>
            </w:pPr>
            <w:bookmarkStart w:colFirst="0" w:colLast="0" w:name="_heading=h.1t3h5sf" w:id="7"/>
            <w:bookmarkEnd w:id="7"/>
            <w:r w:rsidDel="00000000" w:rsidR="00000000" w:rsidRPr="00000000">
              <w:rPr>
                <w:rFonts w:ascii="Arial" w:cs="Arial" w:eastAsia="Arial" w:hAnsi="Arial"/>
                <w:b w:val="1"/>
                <w:rtl w:val="0"/>
              </w:rPr>
              <w:t xml:space="preserve">Module title</w:t>
            </w:r>
          </w:p>
        </w:tc>
        <w:tc>
          <w:tcPr>
            <w:gridSpan w:val="3"/>
          </w:tcPr>
          <w:p w:rsidR="00000000" w:rsidDel="00000000" w:rsidP="00000000" w:rsidRDefault="00000000" w:rsidRPr="00000000" w14:paraId="000000BF">
            <w:pPr>
              <w:spacing w:after="120" w:before="120" w:lineRule="auto"/>
              <w:rPr>
                <w:rFonts w:ascii="Arial" w:cs="Arial" w:eastAsia="Arial" w:hAnsi="Arial"/>
              </w:rPr>
            </w:pPr>
            <w:r w:rsidDel="00000000" w:rsidR="00000000" w:rsidRPr="00000000">
              <w:rPr>
                <w:rFonts w:ascii="Arial" w:cs="Arial" w:eastAsia="Arial" w:hAnsi="Arial"/>
                <w:b w:val="1"/>
                <w:rtl w:val="0"/>
              </w:rPr>
              <w:t xml:space="preserve">Working in a multicultural environment</w:t>
            </w:r>
            <w:r w:rsidDel="00000000" w:rsidR="00000000" w:rsidRPr="00000000">
              <w:rPr>
                <w:rtl w:val="0"/>
              </w:rPr>
            </w:r>
          </w:p>
        </w:tc>
      </w:tr>
      <w:tr>
        <w:trPr>
          <w:cantSplit w:val="0"/>
          <w:tblHeader w:val="0"/>
        </w:trPr>
        <w:tc>
          <w:tcPr>
            <w:shd w:fill="ffcc66" w:val="clear"/>
          </w:tcPr>
          <w:p w:rsidR="00000000" w:rsidDel="00000000" w:rsidP="00000000" w:rsidRDefault="00000000" w:rsidRPr="00000000" w14:paraId="000000C2">
            <w:pPr>
              <w:spacing w:after="120" w:before="120" w:line="480" w:lineRule="auto"/>
              <w:jc w:val="center"/>
              <w:rPr>
                <w:rFonts w:ascii="Arial" w:cs="Arial" w:eastAsia="Arial" w:hAnsi="Arial"/>
                <w:b w:val="1"/>
              </w:rPr>
            </w:pPr>
            <w:r w:rsidDel="00000000" w:rsidR="00000000" w:rsidRPr="00000000">
              <w:rPr>
                <w:rFonts w:ascii="Arial" w:cs="Arial" w:eastAsia="Arial" w:hAnsi="Arial"/>
                <w:b w:val="1"/>
                <w:rtl w:val="0"/>
              </w:rPr>
              <w:t xml:space="preserve">Activity title</w:t>
            </w:r>
          </w:p>
        </w:tc>
        <w:tc>
          <w:tcPr/>
          <w:p w:rsidR="00000000" w:rsidDel="00000000" w:rsidP="00000000" w:rsidRDefault="00000000" w:rsidRPr="00000000" w14:paraId="000000C3">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How to build a Storytelling</w:t>
            </w:r>
          </w:p>
        </w:tc>
        <w:tc>
          <w:tcPr>
            <w:shd w:fill="ffcc66" w:val="clear"/>
          </w:tcPr>
          <w:p w:rsidR="00000000" w:rsidDel="00000000" w:rsidP="00000000" w:rsidRDefault="00000000" w:rsidRPr="00000000" w14:paraId="000000C4">
            <w:pP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Activity number</w:t>
            </w:r>
          </w:p>
        </w:tc>
        <w:tc>
          <w:tcPr/>
          <w:p w:rsidR="00000000" w:rsidDel="00000000" w:rsidP="00000000" w:rsidRDefault="00000000" w:rsidRPr="00000000" w14:paraId="000000C5">
            <w:pPr>
              <w:spacing w:after="120" w:before="120" w:lineRule="auto"/>
              <w:rPr>
                <w:rFonts w:ascii="Arial" w:cs="Arial" w:eastAsia="Arial" w:hAnsi="Arial"/>
              </w:rPr>
            </w:pPr>
            <w:r w:rsidDel="00000000" w:rsidR="00000000" w:rsidRPr="00000000">
              <w:rPr>
                <w:rFonts w:ascii="Arial" w:cs="Arial" w:eastAsia="Arial" w:hAnsi="Arial"/>
                <w:i w:val="1"/>
                <w:sz w:val="22"/>
                <w:szCs w:val="22"/>
                <w:rtl w:val="0"/>
              </w:rPr>
              <w:t xml:space="preserve">2.1</w:t>
            </w:r>
            <w:r w:rsidDel="00000000" w:rsidR="00000000" w:rsidRPr="00000000">
              <w:rPr>
                <w:rtl w:val="0"/>
              </w:rPr>
            </w:r>
          </w:p>
        </w:tc>
      </w:tr>
      <w:tr>
        <w:trPr>
          <w:cantSplit w:val="0"/>
          <w:tblHeader w:val="0"/>
        </w:trPr>
        <w:tc>
          <w:tcPr>
            <w:shd w:fill="ffcc66" w:val="clear"/>
          </w:tcPr>
          <w:p w:rsidR="00000000" w:rsidDel="00000000" w:rsidP="00000000" w:rsidRDefault="00000000" w:rsidRPr="00000000" w14:paraId="000000C6">
            <w:pPr>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Description of the activity</w:t>
            </w:r>
          </w:p>
        </w:tc>
        <w:tc>
          <w:tcPr>
            <w:gridSpan w:val="3"/>
          </w:tcPr>
          <w:p w:rsidR="00000000" w:rsidDel="00000000" w:rsidP="00000000" w:rsidRDefault="00000000" w:rsidRPr="00000000" w14:paraId="000000C7">
            <w:pPr>
              <w:spacing w:after="40" w:before="40" w:lineRule="auto"/>
              <w:rPr>
                <w:color w:val="000000"/>
              </w:rPr>
            </w:pPr>
            <w:r w:rsidDel="00000000" w:rsidR="00000000" w:rsidRPr="00000000">
              <w:rPr>
                <w:color w:val="000000"/>
                <w:rtl w:val="0"/>
              </w:rPr>
              <w:t xml:space="preserve">To implement this activity, please follow these steps:</w:t>
            </w:r>
          </w:p>
          <w:p w:rsidR="00000000" w:rsidDel="00000000" w:rsidP="00000000" w:rsidRDefault="00000000" w:rsidRPr="00000000" w14:paraId="000000C8">
            <w:pPr>
              <w:spacing w:after="40" w:before="40" w:lineRule="auto"/>
              <w:rPr>
                <w:color w:val="000000"/>
              </w:rPr>
            </w:pPr>
            <w:r w:rsidDel="00000000" w:rsidR="00000000" w:rsidRPr="00000000">
              <w:rPr>
                <w:b w:val="1"/>
                <w:color w:val="000000"/>
                <w:rtl w:val="0"/>
              </w:rPr>
              <w:t xml:space="preserve">Step 1</w:t>
            </w:r>
            <w:r w:rsidDel="00000000" w:rsidR="00000000" w:rsidRPr="00000000">
              <w:rPr>
                <w:color w:val="000000"/>
                <w:rtl w:val="0"/>
              </w:rPr>
              <w:t xml:space="preserve"> – </w:t>
            </w:r>
            <w:r w:rsidDel="00000000" w:rsidR="00000000" w:rsidRPr="00000000">
              <w:rPr>
                <w:rtl w:val="0"/>
              </w:rPr>
              <w:t xml:space="preserve">Participants</w:t>
            </w:r>
            <w:r w:rsidDel="00000000" w:rsidR="00000000" w:rsidRPr="00000000">
              <w:rPr>
                <w:color w:val="000000"/>
                <w:rtl w:val="0"/>
              </w:rPr>
              <w:t xml:space="preserve"> have to listen the 4P’s of Story Telling</w:t>
            </w:r>
          </w:p>
          <w:p w:rsidR="00000000" w:rsidDel="00000000" w:rsidP="00000000" w:rsidRDefault="00000000" w:rsidRPr="00000000" w14:paraId="000000C9">
            <w:pPr>
              <w:spacing w:after="40" w:before="40" w:lineRule="auto"/>
              <w:rPr>
                <w:rFonts w:ascii="Arial" w:cs="Arial" w:eastAsia="Arial" w:hAnsi="Arial"/>
              </w:rPr>
            </w:pPr>
            <w:r w:rsidDel="00000000" w:rsidR="00000000" w:rsidRPr="00000000">
              <w:rPr>
                <w:b w:val="1"/>
                <w:color w:val="000000"/>
                <w:rtl w:val="0"/>
              </w:rPr>
              <w:t xml:space="preserve">Step 2</w:t>
            </w:r>
            <w:r w:rsidDel="00000000" w:rsidR="00000000" w:rsidRPr="00000000">
              <w:rPr>
                <w:color w:val="000000"/>
                <w:rtl w:val="0"/>
              </w:rPr>
              <w:t xml:space="preserve"> -</w:t>
            </w:r>
            <w:r w:rsidDel="00000000" w:rsidR="00000000" w:rsidRPr="00000000">
              <w:rPr>
                <w:rFonts w:ascii="Arial" w:cs="Arial" w:eastAsia="Arial" w:hAnsi="Arial"/>
                <w:rtl w:val="0"/>
              </w:rPr>
              <w:t xml:space="preserve">. Participants have to split into pairs and exchange views on the 4p's</w:t>
            </w:r>
          </w:p>
          <w:p w:rsidR="00000000" w:rsidDel="00000000" w:rsidP="00000000" w:rsidRDefault="00000000" w:rsidRPr="00000000" w14:paraId="000000CA">
            <w:pPr>
              <w:spacing w:after="40" w:before="40" w:lineRule="auto"/>
              <w:rPr>
                <w:rFonts w:ascii="Arial" w:cs="Arial" w:eastAsia="Arial" w:hAnsi="Arial"/>
                <w:i w:val="1"/>
              </w:rPr>
            </w:pPr>
            <w:r w:rsidDel="00000000" w:rsidR="00000000" w:rsidRPr="00000000">
              <w:rPr>
                <w:rFonts w:ascii="Arial" w:cs="Arial" w:eastAsia="Arial" w:hAnsi="Arial"/>
                <w:b w:val="1"/>
                <w:rtl w:val="0"/>
              </w:rPr>
              <w:t xml:space="preserve">Step 3</w:t>
            </w:r>
            <w:r w:rsidDel="00000000" w:rsidR="00000000" w:rsidRPr="00000000">
              <w:rPr>
                <w:rFonts w:ascii="Arial" w:cs="Arial" w:eastAsia="Arial" w:hAnsi="Arial"/>
                <w:rtl w:val="0"/>
              </w:rPr>
              <w:t xml:space="preserve"> –. Each participant illustrates their answers to the question </w:t>
            </w:r>
            <w:r w:rsidDel="00000000" w:rsidR="00000000" w:rsidRPr="00000000">
              <w:rPr>
                <w:rFonts w:ascii="Arial" w:cs="Arial" w:eastAsia="Arial" w:hAnsi="Arial"/>
                <w:i w:val="1"/>
                <w:rtl w:val="0"/>
              </w:rPr>
              <w:t xml:space="preserve">How to create a story? </w:t>
            </w:r>
          </w:p>
          <w:p w:rsidR="00000000" w:rsidDel="00000000" w:rsidP="00000000" w:rsidRDefault="00000000" w:rsidRPr="00000000" w14:paraId="000000CB">
            <w:pPr>
              <w:spacing w:after="40" w:before="40" w:lineRule="auto"/>
              <w:rPr>
                <w:rFonts w:ascii="Arial" w:cs="Arial" w:eastAsia="Arial" w:hAnsi="Arial"/>
              </w:rPr>
            </w:pPr>
            <w:r w:rsidDel="00000000" w:rsidR="00000000" w:rsidRPr="00000000">
              <w:rPr>
                <w:rFonts w:ascii="Arial" w:cs="Arial" w:eastAsia="Arial" w:hAnsi="Arial"/>
                <w:b w:val="1"/>
                <w:rtl w:val="0"/>
              </w:rPr>
              <w:t xml:space="preserve">Step 4</w:t>
            </w:r>
            <w:r w:rsidDel="00000000" w:rsidR="00000000" w:rsidRPr="00000000">
              <w:rPr>
                <w:rFonts w:ascii="Arial" w:cs="Arial" w:eastAsia="Arial" w:hAnsi="Arial"/>
                <w:rtl w:val="0"/>
              </w:rPr>
              <w:t xml:space="preserve"> – Participants vote on the two definitions they deem most appropriate</w:t>
            </w:r>
          </w:p>
          <w:p w:rsidR="00000000" w:rsidDel="00000000" w:rsidP="00000000" w:rsidRDefault="00000000" w:rsidRPr="00000000" w14:paraId="000000CC">
            <w:pPr>
              <w:spacing w:after="40" w:before="40" w:lineRule="auto"/>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CF">
      <w:pPr>
        <w:spacing w:after="120" w:before="120" w:lineRule="auto"/>
        <w:jc w:val="both"/>
        <w:rPr>
          <w:rFonts w:ascii="Arial" w:cs="Arial" w:eastAsia="Arial" w:hAnsi="Arial"/>
        </w:rPr>
      </w:pPr>
      <w:r w:rsidDel="00000000" w:rsidR="00000000" w:rsidRPr="00000000">
        <w:rPr>
          <w:rtl w:val="0"/>
        </w:rPr>
      </w:r>
    </w:p>
    <w:tbl>
      <w:tblPr>
        <w:tblStyle w:val="Table4"/>
        <w:tblW w:w="935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
        <w:gridCol w:w="2234"/>
        <w:gridCol w:w="1747"/>
        <w:gridCol w:w="3105"/>
        <w:tblGridChange w:id="0">
          <w:tblGrid>
            <w:gridCol w:w="2270"/>
            <w:gridCol w:w="2234"/>
            <w:gridCol w:w="1747"/>
            <w:gridCol w:w="3105"/>
          </w:tblGrid>
        </w:tblGridChange>
      </w:tblGrid>
      <w:tr>
        <w:trPr>
          <w:cantSplit w:val="0"/>
          <w:tblHeader w:val="0"/>
        </w:trPr>
        <w:tc>
          <w:tcPr>
            <w:shd w:fill="ffcc66" w:val="clear"/>
          </w:tcPr>
          <w:p w:rsidR="00000000" w:rsidDel="00000000" w:rsidP="00000000" w:rsidRDefault="00000000" w:rsidRPr="00000000" w14:paraId="000000D0">
            <w:pPr>
              <w:tabs>
                <w:tab w:val="left" w:pos="278"/>
                <w:tab w:val="center" w:pos="1037"/>
              </w:tabs>
              <w:spacing w:after="120" w:before="120" w:line="480" w:lineRule="auto"/>
              <w:jc w:val="center"/>
              <w:rPr>
                <w:rFonts w:ascii="Arial" w:cs="Arial" w:eastAsia="Arial" w:hAnsi="Arial"/>
                <w:b w:val="1"/>
              </w:rPr>
            </w:pPr>
            <w:r w:rsidDel="00000000" w:rsidR="00000000" w:rsidRPr="00000000">
              <w:rPr>
                <w:rFonts w:ascii="Arial" w:cs="Arial" w:eastAsia="Arial" w:hAnsi="Arial"/>
                <w:b w:val="1"/>
                <w:rtl w:val="0"/>
              </w:rPr>
              <w:t xml:space="preserve">Module title</w:t>
            </w:r>
          </w:p>
        </w:tc>
        <w:tc>
          <w:tcPr>
            <w:gridSpan w:val="3"/>
          </w:tcPr>
          <w:p w:rsidR="00000000" w:rsidDel="00000000" w:rsidP="00000000" w:rsidRDefault="00000000" w:rsidRPr="00000000" w14:paraId="000000D1">
            <w:pPr>
              <w:spacing w:after="120" w:before="120" w:lineRule="auto"/>
              <w:rPr>
                <w:rFonts w:ascii="Arial" w:cs="Arial" w:eastAsia="Arial" w:hAnsi="Arial"/>
              </w:rPr>
            </w:pPr>
            <w:r w:rsidDel="00000000" w:rsidR="00000000" w:rsidRPr="00000000">
              <w:rPr>
                <w:rFonts w:ascii="Arial" w:cs="Arial" w:eastAsia="Arial" w:hAnsi="Arial"/>
                <w:b w:val="1"/>
                <w:rtl w:val="0"/>
              </w:rPr>
              <w:t xml:space="preserve">Working in a multicultural environment</w:t>
            </w:r>
            <w:r w:rsidDel="00000000" w:rsidR="00000000" w:rsidRPr="00000000">
              <w:rPr>
                <w:rtl w:val="0"/>
              </w:rPr>
            </w:r>
          </w:p>
        </w:tc>
      </w:tr>
      <w:tr>
        <w:trPr>
          <w:cantSplit w:val="0"/>
          <w:tblHeader w:val="0"/>
        </w:trPr>
        <w:tc>
          <w:tcPr>
            <w:shd w:fill="ffcc66" w:val="clear"/>
          </w:tcPr>
          <w:p w:rsidR="00000000" w:rsidDel="00000000" w:rsidP="00000000" w:rsidRDefault="00000000" w:rsidRPr="00000000" w14:paraId="000000D4">
            <w:pPr>
              <w:spacing w:after="120" w:before="120" w:line="480" w:lineRule="auto"/>
              <w:jc w:val="center"/>
              <w:rPr>
                <w:rFonts w:ascii="Arial" w:cs="Arial" w:eastAsia="Arial" w:hAnsi="Arial"/>
                <w:b w:val="1"/>
              </w:rPr>
            </w:pPr>
            <w:r w:rsidDel="00000000" w:rsidR="00000000" w:rsidRPr="00000000">
              <w:rPr>
                <w:rFonts w:ascii="Arial" w:cs="Arial" w:eastAsia="Arial" w:hAnsi="Arial"/>
                <w:b w:val="1"/>
                <w:rtl w:val="0"/>
              </w:rPr>
              <w:t xml:space="preserve">Activity title</w:t>
            </w:r>
          </w:p>
        </w:tc>
        <w:tc>
          <w:tcPr/>
          <w:p w:rsidR="00000000" w:rsidDel="00000000" w:rsidP="00000000" w:rsidRDefault="00000000" w:rsidRPr="00000000" w14:paraId="000000D5">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The power of storytelling</w:t>
            </w:r>
          </w:p>
        </w:tc>
        <w:tc>
          <w:tcPr>
            <w:shd w:fill="ffcc66" w:val="clear"/>
          </w:tcPr>
          <w:p w:rsidR="00000000" w:rsidDel="00000000" w:rsidP="00000000" w:rsidRDefault="00000000" w:rsidRPr="00000000" w14:paraId="000000D6">
            <w:pP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Activity number</w:t>
            </w:r>
          </w:p>
        </w:tc>
        <w:tc>
          <w:tcPr/>
          <w:p w:rsidR="00000000" w:rsidDel="00000000" w:rsidP="00000000" w:rsidRDefault="00000000" w:rsidRPr="00000000" w14:paraId="000000D7">
            <w:pPr>
              <w:spacing w:after="120" w:before="120" w:lineRule="auto"/>
              <w:rPr>
                <w:rFonts w:ascii="Arial" w:cs="Arial" w:eastAsia="Arial" w:hAnsi="Arial"/>
              </w:rPr>
            </w:pPr>
            <w:r w:rsidDel="00000000" w:rsidR="00000000" w:rsidRPr="00000000">
              <w:rPr>
                <w:rFonts w:ascii="Arial" w:cs="Arial" w:eastAsia="Arial" w:hAnsi="Arial"/>
                <w:i w:val="1"/>
                <w:sz w:val="22"/>
                <w:szCs w:val="22"/>
                <w:rtl w:val="0"/>
              </w:rPr>
              <w:t xml:space="preserve">2.2</w:t>
            </w:r>
            <w:r w:rsidDel="00000000" w:rsidR="00000000" w:rsidRPr="00000000">
              <w:rPr>
                <w:rtl w:val="0"/>
              </w:rPr>
            </w:r>
          </w:p>
        </w:tc>
      </w:tr>
      <w:tr>
        <w:trPr>
          <w:cantSplit w:val="0"/>
          <w:tblHeader w:val="0"/>
        </w:trPr>
        <w:tc>
          <w:tcPr>
            <w:shd w:fill="ffcc66" w:val="clear"/>
          </w:tcPr>
          <w:p w:rsidR="00000000" w:rsidDel="00000000" w:rsidP="00000000" w:rsidRDefault="00000000" w:rsidRPr="00000000" w14:paraId="000000D8">
            <w:pPr>
              <w:spacing w:after="40" w:before="40" w:lineRule="auto"/>
              <w:jc w:val="center"/>
              <w:rPr>
                <w:rFonts w:ascii="Arial" w:cs="Arial" w:eastAsia="Arial" w:hAnsi="Arial"/>
                <w:b w:val="1"/>
              </w:rPr>
            </w:pPr>
            <w:r w:rsidDel="00000000" w:rsidR="00000000" w:rsidRPr="00000000">
              <w:rPr>
                <w:rFonts w:ascii="Arial" w:cs="Arial" w:eastAsia="Arial" w:hAnsi="Arial"/>
                <w:b w:val="1"/>
                <w:rtl w:val="0"/>
              </w:rPr>
              <w:t xml:space="preserve">Description of the activity</w:t>
            </w:r>
          </w:p>
        </w:tc>
        <w:tc>
          <w:tcPr>
            <w:gridSpan w:val="3"/>
          </w:tcPr>
          <w:p w:rsidR="00000000" w:rsidDel="00000000" w:rsidP="00000000" w:rsidRDefault="00000000" w:rsidRPr="00000000" w14:paraId="000000D9">
            <w:pPr>
              <w:spacing w:after="40" w:before="40" w:lineRule="auto"/>
              <w:rPr>
                <w:color w:val="000000"/>
              </w:rPr>
            </w:pPr>
            <w:r w:rsidDel="00000000" w:rsidR="00000000" w:rsidRPr="00000000">
              <w:rPr>
                <w:color w:val="000000"/>
                <w:rtl w:val="0"/>
              </w:rPr>
              <w:t xml:space="preserve">To implement this activity, please follow these steps:</w:t>
            </w:r>
          </w:p>
          <w:p w:rsidR="00000000" w:rsidDel="00000000" w:rsidP="00000000" w:rsidRDefault="00000000" w:rsidRPr="00000000" w14:paraId="000000DA">
            <w:pPr>
              <w:spacing w:after="40" w:before="40" w:lineRule="auto"/>
              <w:rPr>
                <w:color w:val="000000"/>
              </w:rPr>
            </w:pPr>
            <w:r w:rsidDel="00000000" w:rsidR="00000000" w:rsidRPr="00000000">
              <w:rPr>
                <w:b w:val="1"/>
                <w:color w:val="000000"/>
                <w:rtl w:val="0"/>
              </w:rPr>
              <w:t xml:space="preserve">Step 1</w:t>
            </w:r>
            <w:r w:rsidDel="00000000" w:rsidR="00000000" w:rsidRPr="00000000">
              <w:rPr>
                <w:color w:val="000000"/>
                <w:rtl w:val="0"/>
              </w:rPr>
              <w:t xml:space="preserve"> – Participants have to identify the different interpretation of the tone of voice in different cultures </w:t>
            </w:r>
          </w:p>
          <w:p w:rsidR="00000000" w:rsidDel="00000000" w:rsidP="00000000" w:rsidRDefault="00000000" w:rsidRPr="00000000" w14:paraId="000000DB">
            <w:pPr>
              <w:spacing w:after="40" w:before="40" w:lineRule="auto"/>
              <w:rPr>
                <w:rFonts w:ascii="Arial" w:cs="Arial" w:eastAsia="Arial" w:hAnsi="Arial"/>
              </w:rPr>
            </w:pPr>
            <w:r w:rsidDel="00000000" w:rsidR="00000000" w:rsidRPr="00000000">
              <w:rPr>
                <w:b w:val="1"/>
                <w:color w:val="000000"/>
                <w:rtl w:val="0"/>
              </w:rPr>
              <w:t xml:space="preserve">Step 2</w:t>
            </w:r>
            <w:r w:rsidDel="00000000" w:rsidR="00000000" w:rsidRPr="00000000">
              <w:rPr>
                <w:color w:val="000000"/>
                <w:rtl w:val="0"/>
              </w:rPr>
              <w:t xml:space="preserve"> -</w:t>
            </w:r>
            <w:r w:rsidDel="00000000" w:rsidR="00000000" w:rsidRPr="00000000">
              <w:rPr>
                <w:rFonts w:ascii="Arial" w:cs="Arial" w:eastAsia="Arial" w:hAnsi="Arial"/>
                <w:rtl w:val="0"/>
              </w:rPr>
              <w:t xml:space="preserve">. Participants discuss in plenary the issue of "tone of voice" in the different cultures analyzed</w:t>
            </w:r>
          </w:p>
          <w:p w:rsidR="00000000" w:rsidDel="00000000" w:rsidP="00000000" w:rsidRDefault="00000000" w:rsidRPr="00000000" w14:paraId="000000DC">
            <w:pPr>
              <w:spacing w:after="40" w:before="40" w:lineRule="auto"/>
              <w:rPr>
                <w:rFonts w:ascii="Arial" w:cs="Arial" w:eastAsia="Arial" w:hAnsi="Arial"/>
              </w:rPr>
            </w:pPr>
            <w:r w:rsidDel="00000000" w:rsidR="00000000" w:rsidRPr="00000000">
              <w:rPr>
                <w:rFonts w:ascii="Arial" w:cs="Arial" w:eastAsia="Arial" w:hAnsi="Arial"/>
                <w:b w:val="1"/>
                <w:rtl w:val="0"/>
              </w:rPr>
              <w:t xml:space="preserve">Step 3</w:t>
            </w:r>
            <w:r w:rsidDel="00000000" w:rsidR="00000000" w:rsidRPr="00000000">
              <w:rPr>
                <w:rFonts w:ascii="Arial" w:cs="Arial" w:eastAsia="Arial" w:hAnsi="Arial"/>
                <w:rtl w:val="0"/>
              </w:rPr>
              <w:t xml:space="preserve"> –.</w:t>
            </w:r>
            <w:r w:rsidDel="00000000" w:rsidR="00000000" w:rsidRPr="00000000">
              <w:rPr>
                <w:rtl w:val="0"/>
              </w:rPr>
              <w:t xml:space="preserve"> P</w:t>
            </w:r>
            <w:r w:rsidDel="00000000" w:rsidR="00000000" w:rsidRPr="00000000">
              <w:rPr>
                <w:rFonts w:ascii="Arial" w:cs="Arial" w:eastAsia="Arial" w:hAnsi="Arial"/>
                <w:rtl w:val="0"/>
              </w:rPr>
              <w:t xml:space="preserve">articipants work in pairs and simulate a mediation activity of a discussion about the importance of stories in different cultures</w:t>
            </w:r>
          </w:p>
          <w:p w:rsidR="00000000" w:rsidDel="00000000" w:rsidP="00000000" w:rsidRDefault="00000000" w:rsidRPr="00000000" w14:paraId="000000DD">
            <w:pPr>
              <w:spacing w:after="40" w:before="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E0">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E1">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3.png"/>
          <a:graphic>
            <a:graphicData uri="http://schemas.openxmlformats.org/drawingml/2006/picture">
              <pic:pic>
                <pic:nvPicPr>
                  <pic:cNvPr id="0" name="image3.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link w:val="Titolo1Carattere"/>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olo2">
    <w:name w:val="heading 2"/>
    <w:basedOn w:val="Normale"/>
    <w:next w:val="Normale"/>
    <w:link w:val="Titolo2Carattere"/>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itolo3">
    <w:name w:val="heading 3"/>
    <w:basedOn w:val="Normale"/>
    <w:next w:val="Normale"/>
    <w:link w:val="Titolo3Carattere"/>
    <w:uiPriority w:val="9"/>
    <w:unhideWhenUsed w:val="1"/>
    <w:qFormat w:val="1"/>
    <w:rsid w:val="00B64F95"/>
    <w:pPr>
      <w:keepNext w:val="1"/>
      <w:keepLines w:val="1"/>
      <w:spacing w:after="0" w:before="40" w:line="240" w:lineRule="auto"/>
      <w:outlineLvl w:val="2"/>
    </w:pPr>
    <w:rPr>
      <w:rFonts w:asciiTheme="majorHAnsi" w:cstheme="majorBidi" w:eastAsiaTheme="majorEastAsia" w:hAnsiTheme="majorHAnsi"/>
      <w:color w:val="1f3763" w:themeColor="accent1" w:themeShade="00007F"/>
      <w:sz w:val="24"/>
      <w:szCs w:val="24"/>
      <w:lang w:val="en-GB"/>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2B6AE4"/>
    <w:pPr>
      <w:tabs>
        <w:tab w:val="center" w:pos="4513"/>
        <w:tab w:val="right" w:pos="9026"/>
      </w:tabs>
      <w:spacing w:after="0" w:line="240" w:lineRule="auto"/>
    </w:pPr>
  </w:style>
  <w:style w:type="character" w:styleId="IntestazioneCarattere" w:customStyle="1">
    <w:name w:val="Intestazione Carattere"/>
    <w:basedOn w:val="Carpredefinitoparagrafo"/>
    <w:link w:val="Intestazione"/>
    <w:uiPriority w:val="99"/>
    <w:rsid w:val="002B6AE4"/>
  </w:style>
  <w:style w:type="paragraph" w:styleId="Pidipagina">
    <w:name w:val="footer"/>
    <w:basedOn w:val="Normale"/>
    <w:link w:val="PidipaginaCarattere"/>
    <w:uiPriority w:val="99"/>
    <w:unhideWhenUsed w:val="1"/>
    <w:rsid w:val="002B6AE4"/>
    <w:pPr>
      <w:tabs>
        <w:tab w:val="center" w:pos="4513"/>
        <w:tab w:val="right" w:pos="9026"/>
      </w:tabs>
      <w:spacing w:after="0" w:line="240" w:lineRule="auto"/>
    </w:pPr>
  </w:style>
  <w:style w:type="character" w:styleId="PidipaginaCarattere" w:customStyle="1">
    <w:name w:val="Piè di pagina Carattere"/>
    <w:basedOn w:val="Carpredefinitoparagrafo"/>
    <w:link w:val="Pidipagina"/>
    <w:uiPriority w:val="99"/>
    <w:rsid w:val="002B6AE4"/>
  </w:style>
  <w:style w:type="character" w:styleId="Titolo1Carattere" w:customStyle="1">
    <w:name w:val="Titolo 1 Carattere"/>
    <w:basedOn w:val="Carpredefinitoparagrafo"/>
    <w:link w:val="Titolo1"/>
    <w:uiPriority w:val="9"/>
    <w:rsid w:val="002B6AE4"/>
    <w:rPr>
      <w:rFonts w:asciiTheme="majorHAnsi" w:cstheme="majorBidi" w:eastAsiaTheme="majorEastAsia" w:hAnsiTheme="majorHAnsi"/>
      <w:color w:val="225c99"/>
      <w:sz w:val="32"/>
      <w:szCs w:val="32"/>
    </w:rPr>
  </w:style>
  <w:style w:type="character" w:styleId="Titolo2Carattere" w:customStyle="1">
    <w:name w:val="Titolo 2 Carattere"/>
    <w:basedOn w:val="Carpredefinitoparagrafo"/>
    <w:link w:val="Titolo2"/>
    <w:uiPriority w:val="9"/>
    <w:rsid w:val="00426F7D"/>
    <w:rPr>
      <w:rFonts w:asciiTheme="majorHAnsi" w:cstheme="majorBidi" w:eastAsiaTheme="majorEastAsia" w:hAnsiTheme="majorHAnsi"/>
      <w:color w:val="2f5496" w:themeColor="accent1" w:themeShade="0000BF"/>
      <w:sz w:val="26"/>
      <w:szCs w:val="26"/>
    </w:rPr>
  </w:style>
  <w:style w:type="paragraph" w:styleId="NormaleWeb">
    <w:name w:val="Normal (Web)"/>
    <w:basedOn w:val="Normale"/>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Paragrafoelenco">
    <w:name w:val="List Paragraph"/>
    <w:basedOn w:val="Normale"/>
    <w:link w:val="ParagrafoelencoCarattere"/>
    <w:uiPriority w:val="34"/>
    <w:qFormat w:val="1"/>
    <w:rsid w:val="00B64F95"/>
    <w:pPr>
      <w:spacing w:after="0" w:line="240" w:lineRule="auto"/>
      <w:ind w:left="720"/>
      <w:contextualSpacing w:val="1"/>
    </w:pPr>
    <w:rPr>
      <w:sz w:val="24"/>
      <w:szCs w:val="24"/>
    </w:rPr>
  </w:style>
  <w:style w:type="table" w:styleId="Grigliatabella">
    <w:name w:val="Table Grid"/>
    <w:basedOn w:val="Tabellanormale"/>
    <w:uiPriority w:val="39"/>
    <w:rsid w:val="00B64F95"/>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notaapidipagina">
    <w:name w:val="footnote text"/>
    <w:basedOn w:val="Normale"/>
    <w:link w:val="TestonotaapidipaginaCarattere"/>
    <w:uiPriority w:val="99"/>
    <w:semiHidden w:val="1"/>
    <w:unhideWhenUsed w:val="1"/>
    <w:rsid w:val="00B64F95"/>
    <w:pPr>
      <w:spacing w:after="0" w:line="240" w:lineRule="auto"/>
    </w:pPr>
    <w:rPr>
      <w:rFonts w:eastAsiaTheme="minorEastAsia"/>
      <w:sz w:val="20"/>
      <w:szCs w:val="20"/>
      <w:lang w:eastAsia="zh-CN"/>
    </w:rPr>
  </w:style>
  <w:style w:type="character" w:styleId="TestonotaapidipaginaCarattere" w:customStyle="1">
    <w:name w:val="Testo nota a piè di pagina Carattere"/>
    <w:basedOn w:val="Carpredefinitoparagrafo"/>
    <w:link w:val="Testonotaapidipagina"/>
    <w:uiPriority w:val="99"/>
    <w:semiHidden w:val="1"/>
    <w:rsid w:val="00B64F95"/>
    <w:rPr>
      <w:rFonts w:eastAsiaTheme="minorEastAsia"/>
      <w:sz w:val="20"/>
      <w:szCs w:val="20"/>
      <w:lang w:eastAsia="zh-CN"/>
    </w:rPr>
  </w:style>
  <w:style w:type="character" w:styleId="Rimandonotaapidipagina">
    <w:name w:val="footnote reference"/>
    <w:basedOn w:val="Carpredefinitoparagrafo"/>
    <w:uiPriority w:val="99"/>
    <w:semiHidden w:val="1"/>
    <w:unhideWhenUsed w:val="1"/>
    <w:rsid w:val="00B64F95"/>
    <w:rPr>
      <w:vertAlign w:val="superscript"/>
    </w:rPr>
  </w:style>
  <w:style w:type="character" w:styleId="ParagrafoelencoCarattere" w:customStyle="1">
    <w:name w:val="Paragrafo elenco Carattere"/>
    <w:basedOn w:val="Carpredefinitoparagrafo"/>
    <w:link w:val="Paragrafoelenco"/>
    <w:uiPriority w:val="34"/>
    <w:rsid w:val="00B64F95"/>
    <w:rPr>
      <w:sz w:val="24"/>
      <w:szCs w:val="24"/>
    </w:rPr>
  </w:style>
  <w:style w:type="paragraph" w:styleId="Default" w:customStyle="1">
    <w:name w:val="Default"/>
    <w:rsid w:val="00B64F95"/>
    <w:pPr>
      <w:autoSpaceDE w:val="0"/>
      <w:autoSpaceDN w:val="0"/>
      <w:adjustRightInd w:val="0"/>
      <w:spacing w:after="0" w:line="240" w:lineRule="auto"/>
    </w:pPr>
    <w:rPr>
      <w:rFonts w:ascii="Calibri" w:cs="Calibri" w:hAnsi="Calibri"/>
      <w:color w:val="000000"/>
      <w:sz w:val="24"/>
      <w:szCs w:val="24"/>
      <w:lang w:val="de-DE"/>
    </w:rPr>
  </w:style>
  <w:style w:type="character" w:styleId="Titolo3Carattere" w:customStyle="1">
    <w:name w:val="Titolo 3 Carattere"/>
    <w:basedOn w:val="Carpredefinitoparagrafo"/>
    <w:link w:val="Titolo3"/>
    <w:uiPriority w:val="9"/>
    <w:rsid w:val="00B64F95"/>
    <w:rPr>
      <w:rFonts w:asciiTheme="majorHAnsi" w:cstheme="majorBidi" w:eastAsiaTheme="majorEastAsia" w:hAnsiTheme="majorHAnsi"/>
      <w:color w:val="1f3763" w:themeColor="accent1" w:themeShade="00007F"/>
      <w:sz w:val="24"/>
      <w:szCs w:val="24"/>
      <w:lang w:val="en-GB"/>
    </w:rPr>
  </w:style>
  <w:style w:type="table" w:styleId="TableNormal1" w:customStyle="1">
    <w:name w:val="Table Normal1"/>
    <w:rsid w:val="00B64F95"/>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lang w:eastAsia="en-GB" w:val="en-GB"/>
    </w:rPr>
    <w:tblPr>
      <w:tblInd w:w="0.0" w:type="dxa"/>
      <w:tblCellMar>
        <w:top w:w="0.0" w:type="dxa"/>
        <w:left w:w="0.0" w:type="dxa"/>
        <w:bottom w:w="0.0" w:type="dxa"/>
        <w:right w:w="0.0" w:type="dxa"/>
      </w:tblCellMar>
    </w:tblPr>
  </w:style>
  <w:style w:type="paragraph" w:styleId="Body" w:customStyle="1">
    <w:name w:val="Body"/>
    <w:rsid w:val="00B64F95"/>
    <w:pPr>
      <w:pBdr>
        <w:top w:space="0" w:sz="0" w:val="nil"/>
        <w:left w:space="0" w:sz="0" w:val="nil"/>
        <w:bottom w:space="0" w:sz="0" w:val="nil"/>
        <w:right w:space="0" w:sz="0" w:val="nil"/>
        <w:between w:space="0" w:sz="0" w:val="nil"/>
        <w:bar w:space="0" w:sz="0" w:val="nil"/>
      </w:pBdr>
      <w:spacing w:after="0" w:line="240" w:lineRule="auto"/>
    </w:pPr>
    <w:rPr>
      <w:rFonts w:ascii="Calibri" w:cs="Calibri" w:eastAsia="Calibri" w:hAnsi="Calibri"/>
      <w:color w:val="000000"/>
      <w:sz w:val="24"/>
      <w:szCs w:val="24"/>
      <w:u w:color="000000"/>
      <w:bdr w:space="0" w:sz="0" w:val="nil"/>
      <w:lang w:eastAsia="en-GB" w:val="en-GB"/>
    </w:rPr>
  </w:style>
  <w:style w:type="paragraph" w:styleId="Titolosommario">
    <w:name w:val="TOC Heading"/>
    <w:basedOn w:val="Titolo1"/>
    <w:next w:val="Normale"/>
    <w:uiPriority w:val="39"/>
    <w:unhideWhenUsed w:val="1"/>
    <w:qFormat w:val="1"/>
    <w:rsid w:val="0045022B"/>
    <w:pPr>
      <w:spacing w:line="259" w:lineRule="auto"/>
      <w:outlineLvl w:val="9"/>
    </w:pPr>
    <w:rPr>
      <w:color w:val="2f5496" w:themeColor="accent1" w:themeShade="0000BF"/>
      <w:lang w:eastAsia="en-GB" w:val="en-GB"/>
    </w:rPr>
  </w:style>
  <w:style w:type="paragraph" w:styleId="Sommario1">
    <w:name w:val="toc 1"/>
    <w:basedOn w:val="Normale"/>
    <w:next w:val="Normale"/>
    <w:autoRedefine w:val="1"/>
    <w:uiPriority w:val="39"/>
    <w:unhideWhenUsed w:val="1"/>
    <w:rsid w:val="0045022B"/>
    <w:pPr>
      <w:spacing w:after="100"/>
    </w:pPr>
  </w:style>
  <w:style w:type="paragraph" w:styleId="Sommario2">
    <w:name w:val="toc 2"/>
    <w:basedOn w:val="Normale"/>
    <w:next w:val="Normale"/>
    <w:autoRedefine w:val="1"/>
    <w:uiPriority w:val="39"/>
    <w:unhideWhenUsed w:val="1"/>
    <w:rsid w:val="0045022B"/>
    <w:pPr>
      <w:spacing w:after="100"/>
      <w:ind w:left="220"/>
    </w:pPr>
  </w:style>
  <w:style w:type="character" w:styleId="Collegamentoipertestuale">
    <w:name w:val="Hyperlink"/>
    <w:basedOn w:val="Carpredefinitoparagrafo"/>
    <w:uiPriority w:val="99"/>
    <w:unhideWhenUsed w:val="1"/>
    <w:rsid w:val="0045022B"/>
    <w:rPr>
      <w:color w:val="0563c1" w:themeColor="hyperlink"/>
      <w:u w:val="single"/>
    </w:rPr>
  </w:style>
  <w:style w:type="paragraph" w:styleId="Sommario3">
    <w:name w:val="toc 3"/>
    <w:basedOn w:val="Normale"/>
    <w:next w:val="Normale"/>
    <w:autoRedefine w:val="1"/>
    <w:uiPriority w:val="39"/>
    <w:unhideWhenUsed w:val="1"/>
    <w:rsid w:val="006D14B1"/>
    <w:pPr>
      <w:spacing w:after="100"/>
      <w:ind w:left="440"/>
    </w:pPr>
  </w:style>
  <w:style w:type="character" w:styleId="Menzionenonrisolta">
    <w:name w:val="Unresolved Mention"/>
    <w:basedOn w:val="Carpredefinitoparagrafo"/>
    <w:uiPriority w:val="99"/>
    <w:semiHidden w:val="1"/>
    <w:unhideWhenUsed w:val="1"/>
    <w:rsid w:val="00AB073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singlestoryproject.eu/" TargetMode="External"/><Relationship Id="rId14" Type="http://schemas.openxmlformats.org/officeDocument/2006/relationships/hyperlink" Target="https://singlestoryproject.eu/" TargetMode="External"/><Relationship Id="rId17" Type="http://schemas.openxmlformats.org/officeDocument/2006/relationships/header" Target="header3.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9iDEaWGGRr5oiYljGLeAgg+t9Q==">AMUW2mXMmvazOPXHdrPZccHPwOksS6ypTDfDLkFqZ/PXyLprJYxzY0XqKJ2WxXJ9061FY7OigYFqJipY5HTCYlmA5sVVqO9gesgSPW9mWUXJigWGh0lzUFg1MaSlCi27y8tY2JpBiivRSZKfbwLNdkKMvEDEMGhsT21cUbGRbsCyne0eQ220+Hvua99KK4HPEeYbZptpMDvtDhwJvubVaNjSqiJx0ivlqyfv/UViJa1oDwUH9aLFuMw=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2022-02-03T13:56:00Z</dcterms:created>
  <dc:creator>Gary</dc:creator>
</cp:coreProperties>
</file>