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F71D" w14:textId="531EA930" w:rsidR="004B22D2" w:rsidRDefault="001E4413">
      <w:pPr>
        <w:spacing w:after="280"/>
        <w:jc w:val="center"/>
        <w:sectPr w:rsidR="004B22D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725B2C7" wp14:editId="78EDB731">
                <wp:simplePos x="0" y="0"/>
                <wp:positionH relativeFrom="column">
                  <wp:posOffset>263525</wp:posOffset>
                </wp:positionH>
                <wp:positionV relativeFrom="paragraph">
                  <wp:posOffset>642620</wp:posOffset>
                </wp:positionV>
                <wp:extent cx="6555105" cy="4122420"/>
                <wp:effectExtent l="0" t="0" r="0" b="0"/>
                <wp:wrapSquare wrapText="bothSides" distT="45720" distB="4572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05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39544" w14:textId="7FB16F59" w:rsidR="007F4F69" w:rsidRPr="00F107BE" w:rsidRDefault="00A27BA6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F107BE">
                              <w:rPr>
                                <w:rFonts w:ascii="Arial Black" w:eastAsia="Arial Black" w:hAnsi="Arial Black" w:cs="Arial Blac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IO</w:t>
                            </w:r>
                            <w:r w:rsidR="008064C6" w:rsidRPr="00F107BE">
                              <w:rPr>
                                <w:rFonts w:ascii="Arial Black" w:eastAsia="Arial Black" w:hAnsi="Arial Black" w:cs="Arial Blac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  <w:r w:rsidRPr="00F107BE">
                              <w:rPr>
                                <w:rFonts w:ascii="Arial Black" w:eastAsia="Arial Black" w:hAnsi="Arial Black" w:cs="Arial Blac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 xml:space="preserve"> – </w:t>
                            </w:r>
                            <w:r w:rsidR="007F4F69" w:rsidRPr="00F107BE">
                              <w:rPr>
                                <w:rFonts w:ascii="Arial Black" w:eastAsia="Arial Black" w:hAnsi="Arial Black" w:cs="Arial Blac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 xml:space="preserve">Induction Training Programme </w:t>
                            </w:r>
                          </w:p>
                          <w:p w14:paraId="670D0EA5" w14:textId="383FBCE3" w:rsidR="001E4413" w:rsidRPr="00F107BE" w:rsidRDefault="00A27BA6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F107BE"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en-US"/>
                              </w:rPr>
                              <w:t>Self-directed learning</w:t>
                            </w:r>
                          </w:p>
                          <w:p w14:paraId="3F74CB8E" w14:textId="7EB1E9F0" w:rsidR="00CA1814" w:rsidRPr="00CA1814" w:rsidRDefault="00CA1814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CA1814"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52"/>
                                <w:szCs w:val="52"/>
                                <w:highlight w:val="white"/>
                              </w:rPr>
                              <w:t>Facilitating storytelling circles</w:t>
                            </w:r>
                          </w:p>
                          <w:p w14:paraId="0087A9C5" w14:textId="003E1DB8" w:rsidR="004B22D2" w:rsidRPr="001E4413" w:rsidRDefault="004B22D2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5B2C7" id="Rectangle 19" o:spid="_x0000_s1026" style="position:absolute;left:0;text-align:left;margin-left:20.75pt;margin-top:50.6pt;width:516.15pt;height:32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" filled="f" stroked="f">
                <v:textbox inset="2.53958mm,1.2694mm,2.53958mm,1.2694mm">
                  <w:txbxContent>
                    <w:p w14:paraId="43A39544" w14:textId="7FB16F59" w:rsidR="007F4F69" w:rsidRPr="00F107BE" w:rsidRDefault="00A27BA6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52"/>
                          <w:szCs w:val="52"/>
                          <w:lang w:val="en-US"/>
                        </w:rPr>
                      </w:pPr>
                      <w:r w:rsidRPr="00F107BE">
                        <w:rPr>
                          <w:rFonts w:ascii="Arial Black" w:eastAsia="Arial Black" w:hAnsi="Arial Black" w:cs="Arial Black"/>
                          <w:color w:val="FF0000"/>
                          <w:sz w:val="52"/>
                          <w:szCs w:val="52"/>
                          <w:lang w:val="en-US"/>
                        </w:rPr>
                        <w:t>IO</w:t>
                      </w:r>
                      <w:r w:rsidR="008064C6" w:rsidRPr="00F107BE">
                        <w:rPr>
                          <w:rFonts w:ascii="Arial Black" w:eastAsia="Arial Black" w:hAnsi="Arial Black" w:cs="Arial Black"/>
                          <w:color w:val="FF0000"/>
                          <w:sz w:val="52"/>
                          <w:szCs w:val="52"/>
                          <w:lang w:val="en-US"/>
                        </w:rPr>
                        <w:t>2</w:t>
                      </w:r>
                      <w:r w:rsidRPr="00F107BE">
                        <w:rPr>
                          <w:rFonts w:ascii="Arial Black" w:eastAsia="Arial Black" w:hAnsi="Arial Black" w:cs="Arial Black"/>
                          <w:color w:val="FF0000"/>
                          <w:sz w:val="52"/>
                          <w:szCs w:val="52"/>
                          <w:lang w:val="en-US"/>
                        </w:rPr>
                        <w:t xml:space="preserve"> – </w:t>
                      </w:r>
                      <w:r w:rsidR="007F4F69" w:rsidRPr="00F107BE">
                        <w:rPr>
                          <w:rFonts w:ascii="Arial Black" w:eastAsia="Arial Black" w:hAnsi="Arial Black" w:cs="Arial Black"/>
                          <w:color w:val="FF0000"/>
                          <w:sz w:val="52"/>
                          <w:szCs w:val="52"/>
                          <w:lang w:val="en-US"/>
                        </w:rPr>
                        <w:t xml:space="preserve">Induction Training Programme </w:t>
                      </w:r>
                    </w:p>
                    <w:p w14:paraId="670D0EA5" w14:textId="383FBCE3" w:rsidR="001E4413" w:rsidRPr="00F107BE" w:rsidRDefault="00A27BA6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en-US"/>
                        </w:rPr>
                      </w:pPr>
                      <w:r w:rsidRPr="00F107BE"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en-US"/>
                        </w:rPr>
                        <w:t>Self-directed learning</w:t>
                      </w:r>
                    </w:p>
                    <w:p w14:paraId="3F74CB8E" w14:textId="7EB1E9F0" w:rsidR="00CA1814" w:rsidRPr="00CA1814" w:rsidRDefault="00CA1814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</w:rPr>
                      </w:pPr>
                      <w:r w:rsidRPr="00CA1814">
                        <w:rPr>
                          <w:rFonts w:ascii="Arial" w:eastAsia="Arial" w:hAnsi="Arial" w:cs="Arial"/>
                          <w:b/>
                          <w:color w:val="0000FF"/>
                          <w:sz w:val="52"/>
                          <w:szCs w:val="52"/>
                          <w:highlight w:val="white"/>
                        </w:rPr>
                        <w:t>Facilitating storytelling circles</w:t>
                      </w:r>
                    </w:p>
                    <w:p w14:paraId="0087A9C5" w14:textId="003E1DB8" w:rsidR="004B22D2" w:rsidRPr="001E4413" w:rsidRDefault="004B22D2">
                      <w:pPr>
                        <w:spacing w:line="258" w:lineRule="auto"/>
                        <w:jc w:val="right"/>
                        <w:textDirection w:val="btL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27BA6">
        <w:rPr>
          <w:noProof/>
        </w:rPr>
        <w:drawing>
          <wp:anchor distT="0" distB="0" distL="114300" distR="114300" simplePos="0" relativeHeight="251658240" behindDoc="0" locked="0" layoutInCell="1" hidden="0" allowOverlap="1" wp14:anchorId="2CD50467" wp14:editId="03169EE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7BA6">
        <w:rPr>
          <w:noProof/>
        </w:rPr>
        <w:drawing>
          <wp:anchor distT="0" distB="0" distL="114300" distR="114300" simplePos="0" relativeHeight="251659264" behindDoc="0" locked="0" layoutInCell="1" hidden="0" allowOverlap="1" wp14:anchorId="15DB3307" wp14:editId="3899B04D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4CBF72" w14:textId="170EA0F1" w:rsidR="004B22D2" w:rsidRDefault="00A27BA6">
      <w:pPr>
        <w:pStyle w:val="Titre1"/>
        <w:rPr>
          <w:rFonts w:ascii="Arial Black" w:eastAsia="Arial Black" w:hAnsi="Arial Black" w:cs="Arial Black"/>
          <w:color w:val="FF0000"/>
          <w:sz w:val="22"/>
          <w:szCs w:val="22"/>
        </w:rPr>
      </w:pPr>
      <w:r>
        <w:rPr>
          <w:rFonts w:ascii="Arial Black" w:eastAsia="Arial Black" w:hAnsi="Arial Black" w:cs="Arial Black"/>
          <w:color w:val="FF0000"/>
          <w:sz w:val="22"/>
          <w:szCs w:val="22"/>
        </w:rPr>
        <w:lastRenderedPageBreak/>
        <w:t xml:space="preserve">IO1 – </w:t>
      </w:r>
      <w:r w:rsidR="00500FEE">
        <w:rPr>
          <w:rFonts w:ascii="Arial Black" w:eastAsia="Arial Black" w:hAnsi="Arial Black" w:cs="Arial Black"/>
          <w:color w:val="FF0000"/>
          <w:sz w:val="22"/>
          <w:szCs w:val="22"/>
        </w:rPr>
        <w:t>Induction Training Programme</w:t>
      </w:r>
      <w:r>
        <w:rPr>
          <w:rFonts w:ascii="Arial Black" w:eastAsia="Arial Black" w:hAnsi="Arial Black" w:cs="Arial Black"/>
          <w:color w:val="FF0000"/>
          <w:sz w:val="22"/>
          <w:szCs w:val="22"/>
        </w:rPr>
        <w:t xml:space="preserve"> </w:t>
      </w:r>
    </w:p>
    <w:p w14:paraId="014BCCA4" w14:textId="77777777" w:rsidR="008E1091" w:rsidRDefault="008E1091" w:rsidP="00111536">
      <w:pPr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  <w:lang w:val="en-US"/>
        </w:rPr>
      </w:pPr>
    </w:p>
    <w:p w14:paraId="5F0D631D" w14:textId="46800679" w:rsidR="00F107BE" w:rsidRDefault="00111536" w:rsidP="00111536">
      <w:pPr>
        <w:rPr>
          <w:rFonts w:ascii="Arial" w:hAnsi="Arial" w:cs="Arial"/>
          <w:b/>
          <w:bCs/>
          <w:color w:val="0000FF"/>
          <w:shd w:val="clear" w:color="auto" w:fill="FFFFFF"/>
          <w:lang w:val="en-US"/>
        </w:rPr>
      </w:pPr>
      <w:r w:rsidRPr="008E1091">
        <w:rPr>
          <w:rFonts w:ascii="Arial" w:hAnsi="Arial" w:cs="Arial"/>
          <w:b/>
          <w:bCs/>
          <w:color w:val="0000FF"/>
          <w:shd w:val="clear" w:color="auto" w:fill="FFFFFF"/>
          <w:lang w:val="en-US"/>
        </w:rPr>
        <w:t>Facilitating storytelling circles</w:t>
      </w:r>
    </w:p>
    <w:p w14:paraId="38852813" w14:textId="675F2BC1" w:rsidR="00D326B9" w:rsidRDefault="00D326B9" w:rsidP="00111536">
      <w:pPr>
        <w:rPr>
          <w:rFonts w:ascii="Arial" w:hAnsi="Arial" w:cs="Arial"/>
          <w:b/>
          <w:bCs/>
          <w:color w:val="0000FF"/>
          <w:shd w:val="clear" w:color="auto" w:fill="FFFFFF"/>
          <w:lang w:val="en-US"/>
        </w:rPr>
      </w:pPr>
    </w:p>
    <w:p w14:paraId="4EE7F243" w14:textId="77777777" w:rsidR="00D326B9" w:rsidRPr="00D326B9" w:rsidRDefault="00D326B9" w:rsidP="00D326B9">
      <w:pPr>
        <w:rPr>
          <w:rFonts w:asciiTheme="minorHAnsi" w:hAnsiTheme="minorHAnsi" w:cstheme="minorHAnsi"/>
          <w:lang w:val="en-US"/>
        </w:rPr>
      </w:pPr>
      <w:r w:rsidRPr="00D326B9">
        <w:rPr>
          <w:rFonts w:asciiTheme="minorHAnsi" w:hAnsiTheme="minorHAnsi" w:cstheme="minorHAnsi"/>
          <w:color w:val="000000"/>
          <w:lang w:val="en-US"/>
        </w:rPr>
        <w:t xml:space="preserve">Aim of the module: This aim of this module is to provide participants with an introduction to African storytelling, African </w:t>
      </w:r>
      <w:proofErr w:type="gramStart"/>
      <w:r w:rsidRPr="00D326B9">
        <w:rPr>
          <w:rFonts w:asciiTheme="minorHAnsi" w:hAnsiTheme="minorHAnsi" w:cstheme="minorHAnsi"/>
          <w:color w:val="000000"/>
          <w:lang w:val="en-US"/>
        </w:rPr>
        <w:t>stories</w:t>
      </w:r>
      <w:proofErr w:type="gramEnd"/>
      <w:r w:rsidRPr="00D326B9">
        <w:rPr>
          <w:rFonts w:asciiTheme="minorHAnsi" w:hAnsiTheme="minorHAnsi" w:cstheme="minorHAnsi"/>
          <w:color w:val="000000"/>
          <w:lang w:val="en-US"/>
        </w:rPr>
        <w:t xml:space="preserve"> and the role of the Griot in African culture.</w:t>
      </w:r>
    </w:p>
    <w:p w14:paraId="491E768F" w14:textId="77777777" w:rsidR="00D326B9" w:rsidRPr="008E1091" w:rsidRDefault="00D326B9" w:rsidP="00111536">
      <w:pPr>
        <w:rPr>
          <w:rFonts w:ascii="Arial" w:hAnsi="Arial" w:cs="Arial"/>
          <w:b/>
          <w:bCs/>
          <w:color w:val="0000FF"/>
          <w:shd w:val="clear" w:color="auto" w:fill="FFFFFF"/>
          <w:lang w:val="en-US"/>
        </w:rPr>
      </w:pPr>
    </w:p>
    <w:p w14:paraId="2DF87007" w14:textId="77777777" w:rsidR="004B22D2" w:rsidRPr="00F107BE" w:rsidRDefault="00A27BA6">
      <w:pPr>
        <w:spacing w:after="120"/>
        <w:jc w:val="both"/>
        <w:rPr>
          <w:lang w:val="en-US"/>
        </w:rPr>
      </w:pPr>
      <w:r w:rsidRPr="00F107BE">
        <w:rPr>
          <w:u w:val="single"/>
          <w:lang w:val="en-US"/>
        </w:rPr>
        <w:t>introducing storytelling techniques</w:t>
      </w:r>
      <w:r w:rsidRPr="00F107BE">
        <w:rPr>
          <w:lang w:val="en-US"/>
        </w:rPr>
        <w:t xml:space="preserve">, </w:t>
      </w:r>
    </w:p>
    <w:p w14:paraId="2EEE7AA9" w14:textId="77777777" w:rsidR="004B22D2" w:rsidRPr="00F107BE" w:rsidRDefault="00A27BA6">
      <w:pPr>
        <w:spacing w:after="120"/>
        <w:jc w:val="both"/>
        <w:rPr>
          <w:u w:val="single"/>
          <w:lang w:val="en-US"/>
        </w:rPr>
      </w:pPr>
      <w:r w:rsidRPr="00F107BE">
        <w:rPr>
          <w:u w:val="single"/>
          <w:lang w:val="en-US"/>
        </w:rPr>
        <w:t>features of African storytelling,</w:t>
      </w:r>
    </w:p>
    <w:p w14:paraId="0DE46F21" w14:textId="77777777" w:rsidR="004B22D2" w:rsidRPr="00F107BE" w:rsidRDefault="00A27BA6">
      <w:pPr>
        <w:spacing w:after="120"/>
        <w:jc w:val="both"/>
        <w:rPr>
          <w:u w:val="single"/>
          <w:lang w:val="en-US"/>
        </w:rPr>
      </w:pPr>
      <w:r w:rsidRPr="00F107BE">
        <w:rPr>
          <w:u w:val="single"/>
          <w:lang w:val="en-US"/>
        </w:rPr>
        <w:t>supporting educators to facilitate storytelling circles.</w:t>
      </w:r>
    </w:p>
    <w:p w14:paraId="0F87EE47" w14:textId="77777777" w:rsidR="004B22D2" w:rsidRPr="00F107BE" w:rsidRDefault="004B22D2">
      <w:pPr>
        <w:tabs>
          <w:tab w:val="right" w:pos="9016"/>
        </w:tabs>
        <w:spacing w:after="100"/>
        <w:ind w:left="220"/>
        <w:rPr>
          <w:lang w:val="en-US"/>
        </w:rPr>
      </w:pPr>
    </w:p>
    <w:tbl>
      <w:tblPr>
        <w:tblStyle w:val="a"/>
        <w:tblW w:w="920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529"/>
      </w:tblGrid>
      <w:tr w:rsidR="004B22D2" w:rsidRPr="00D326B9" w14:paraId="703E7E89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CD07D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C726B" w14:textId="008CF607" w:rsidR="004B22D2" w:rsidRPr="00746FF5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D326B9" w14:paraId="1BEF91A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93DCA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441A4" w14:textId="77777777" w:rsidR="00746FF5" w:rsidRPr="00F107BE" w:rsidRDefault="00746FF5" w:rsidP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000000"/>
                <w:lang w:val="en-US"/>
              </w:rPr>
              <w:t>Activity 1</w:t>
            </w:r>
          </w:p>
          <w:p w14:paraId="34143724" w14:textId="3AC7249D" w:rsidR="004B22D2" w:rsidRPr="00F107BE" w:rsidRDefault="00A27BA6">
            <w:pPr>
              <w:spacing w:line="360" w:lineRule="auto"/>
              <w:rPr>
                <w:rFonts w:ascii="Calibri" w:eastAsia="Calibri" w:hAnsi="Calibri" w:cs="Calibri"/>
                <w:b/>
                <w:i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i/>
                <w:lang w:val="en-US"/>
              </w:rPr>
              <w:t>CONTES TOI - Writing</w:t>
            </w:r>
          </w:p>
          <w:p w14:paraId="069421DE" w14:textId="77777777" w:rsidR="004B22D2" w:rsidRPr="00F107BE" w:rsidRDefault="00A27BA6">
            <w:pPr>
              <w:spacing w:line="360" w:lineRule="auto"/>
              <w:rPr>
                <w:rFonts w:ascii="Calibri" w:eastAsia="Calibri" w:hAnsi="Calibri" w:cs="Calibri"/>
                <w:b/>
                <w:i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i/>
                <w:lang w:val="en-US"/>
              </w:rPr>
              <w:t>“TELL YOURSELF”</w:t>
            </w:r>
          </w:p>
          <w:p w14:paraId="7BE4078E" w14:textId="77777777" w:rsidR="004B22D2" w:rsidRPr="00F107BE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F107BE">
              <w:rPr>
                <w:rFonts w:ascii="Calibri" w:eastAsia="Calibri" w:hAnsi="Calibri" w:cs="Calibri"/>
                <w:lang w:val="en-US"/>
              </w:rPr>
              <w:t>The storyteller is a key figure in the chiefdoms, a key figure in the transmission of ancestral knowledge.</w:t>
            </w:r>
          </w:p>
          <w:p w14:paraId="7602BE7B" w14:textId="77777777" w:rsidR="004B22D2" w:rsidRPr="00F107BE" w:rsidRDefault="004B22D2">
            <w:pPr>
              <w:rPr>
                <w:rFonts w:ascii="Calibri" w:eastAsia="Calibri" w:hAnsi="Calibri" w:cs="Calibri"/>
                <w:lang w:val="en-US"/>
              </w:rPr>
            </w:pPr>
          </w:p>
          <w:p w14:paraId="6252641A" w14:textId="108C4CF2" w:rsidR="004B22D2" w:rsidRPr="00F107BE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F107BE">
              <w:rPr>
                <w:rFonts w:ascii="Calibri" w:eastAsia="Calibri" w:hAnsi="Calibri" w:cs="Calibri"/>
                <w:lang w:val="en-US"/>
              </w:rPr>
              <w:t xml:space="preserve">For the learner, it is a question of writing, </w:t>
            </w:r>
            <w:r w:rsidR="00DC4BC5" w:rsidRPr="00F107BE">
              <w:rPr>
                <w:rFonts w:ascii="Calibri" w:eastAsia="Calibri" w:hAnsi="Calibri" w:cs="Calibri"/>
                <w:lang w:val="en-US"/>
              </w:rPr>
              <w:t>describing,</w:t>
            </w:r>
            <w:r w:rsidRPr="00F107BE">
              <w:rPr>
                <w:rFonts w:ascii="Calibri" w:eastAsia="Calibri" w:hAnsi="Calibri" w:cs="Calibri"/>
                <w:lang w:val="en-US"/>
              </w:rPr>
              <w:t xml:space="preserve"> and bringing to life the griot who is in him through his text.</w:t>
            </w:r>
          </w:p>
          <w:p w14:paraId="0DD7172F" w14:textId="77777777" w:rsidR="004B22D2" w:rsidRPr="00F107BE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F107BE">
              <w:rPr>
                <w:rFonts w:ascii="Calibri" w:eastAsia="Calibri" w:hAnsi="Calibri" w:cs="Calibri"/>
                <w:lang w:val="en-US"/>
              </w:rPr>
              <w:t>The goal here is to use and integrate storytelling skills related to the character of the griot itself:</w:t>
            </w:r>
          </w:p>
          <w:p w14:paraId="0FA12278" w14:textId="77777777" w:rsidR="004B22D2" w:rsidRPr="00F107BE" w:rsidRDefault="004B22D2">
            <w:pPr>
              <w:rPr>
                <w:rFonts w:ascii="Calibri" w:eastAsia="Calibri" w:hAnsi="Calibri" w:cs="Calibri"/>
                <w:lang w:val="en-US"/>
              </w:rPr>
            </w:pPr>
          </w:p>
          <w:p w14:paraId="7D9D66F3" w14:textId="2D10D4F6" w:rsidR="0038787C" w:rsidRDefault="0038787C">
            <w:pPr>
              <w:rPr>
                <w:rFonts w:ascii="Calibri" w:eastAsia="Calibri" w:hAnsi="Calibri" w:cs="Calibri"/>
                <w:lang w:val="en-US"/>
              </w:rPr>
            </w:pPr>
            <w:r w:rsidRPr="0038787C">
              <w:rPr>
                <w:rFonts w:ascii="Calibri" w:eastAsia="Calibri" w:hAnsi="Calibri" w:cs="Calibri"/>
                <w:lang w:val="en-US"/>
              </w:rPr>
              <w:t>Transmission of a message</w:t>
            </w:r>
            <w:r>
              <w:rPr>
                <w:rFonts w:ascii="Calibri" w:eastAsia="Calibri" w:hAnsi="Calibri" w:cs="Calibri"/>
                <w:lang w:val="en-US"/>
              </w:rPr>
              <w:t xml:space="preserve"> by</w:t>
            </w:r>
          </w:p>
          <w:p w14:paraId="1F1CEE92" w14:textId="518DA7A1" w:rsidR="004B22D2" w:rsidRPr="0038787C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38787C">
              <w:rPr>
                <w:rFonts w:ascii="Calibri" w:eastAsia="Calibri" w:hAnsi="Calibri" w:cs="Calibri"/>
                <w:lang w:val="en-US"/>
              </w:rPr>
              <w:t>Us</w:t>
            </w:r>
            <w:r w:rsidR="0038787C">
              <w:rPr>
                <w:rFonts w:ascii="Calibri" w:eastAsia="Calibri" w:hAnsi="Calibri" w:cs="Calibri"/>
                <w:lang w:val="en-US"/>
              </w:rPr>
              <w:t>ing</w:t>
            </w:r>
            <w:r w:rsidRPr="0038787C">
              <w:rPr>
                <w:rFonts w:ascii="Calibri" w:eastAsia="Calibri" w:hAnsi="Calibri" w:cs="Calibri"/>
                <w:lang w:val="en-US"/>
              </w:rPr>
              <w:t xml:space="preserve"> African proverbs</w:t>
            </w:r>
            <w:r w:rsidR="0038787C" w:rsidRPr="0038787C">
              <w:rPr>
                <w:rFonts w:ascii="Calibri" w:eastAsia="Calibri" w:hAnsi="Calibri" w:cs="Calibri"/>
                <w:lang w:val="en-US"/>
              </w:rPr>
              <w:t xml:space="preserve">, parables, </w:t>
            </w:r>
            <w:r w:rsidRPr="0038787C">
              <w:rPr>
                <w:rFonts w:ascii="Calibri" w:eastAsia="Calibri" w:hAnsi="Calibri" w:cs="Calibri"/>
                <w:lang w:val="en-US"/>
              </w:rPr>
              <w:t>popular expressions</w:t>
            </w:r>
          </w:p>
          <w:p w14:paraId="33F92B7C" w14:textId="77777777" w:rsidR="004B22D2" w:rsidRPr="00F107BE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F107BE">
              <w:rPr>
                <w:rFonts w:ascii="Calibri" w:eastAsia="Calibri" w:hAnsi="Calibri" w:cs="Calibri"/>
                <w:lang w:val="en-US"/>
              </w:rPr>
              <w:t>Using repetition</w:t>
            </w:r>
          </w:p>
          <w:p w14:paraId="790602B8" w14:textId="33F931EE" w:rsidR="004B22D2" w:rsidRPr="00780FB2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780FB2">
              <w:rPr>
                <w:rFonts w:ascii="Calibri" w:eastAsia="Calibri" w:hAnsi="Calibri" w:cs="Calibri"/>
                <w:lang w:val="en-US"/>
              </w:rPr>
              <w:t>Us</w:t>
            </w:r>
            <w:r w:rsidR="0038787C" w:rsidRPr="00780FB2">
              <w:rPr>
                <w:rFonts w:ascii="Calibri" w:eastAsia="Calibri" w:hAnsi="Calibri" w:cs="Calibri"/>
                <w:lang w:val="en-US"/>
              </w:rPr>
              <w:t>ing</w:t>
            </w:r>
            <w:r w:rsidRPr="00780FB2">
              <w:rPr>
                <w:rFonts w:ascii="Calibri" w:eastAsia="Calibri" w:hAnsi="Calibri" w:cs="Calibri"/>
                <w:lang w:val="en-US"/>
              </w:rPr>
              <w:t xml:space="preserve"> humor</w:t>
            </w:r>
          </w:p>
          <w:p w14:paraId="76A34267" w14:textId="16426881" w:rsidR="004B22D2" w:rsidRPr="00780FB2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780FB2">
              <w:rPr>
                <w:rFonts w:ascii="Calibri" w:eastAsia="Calibri" w:hAnsi="Calibri" w:cs="Calibri"/>
                <w:lang w:val="en-US"/>
              </w:rPr>
              <w:t>Us</w:t>
            </w:r>
            <w:r w:rsidR="0038787C" w:rsidRPr="00780FB2">
              <w:rPr>
                <w:rFonts w:ascii="Calibri" w:eastAsia="Calibri" w:hAnsi="Calibri" w:cs="Calibri"/>
                <w:lang w:val="en-US"/>
              </w:rPr>
              <w:t xml:space="preserve">ing </w:t>
            </w:r>
            <w:r w:rsidRPr="00780FB2">
              <w:rPr>
                <w:rFonts w:ascii="Calibri" w:eastAsia="Calibri" w:hAnsi="Calibri" w:cs="Calibri"/>
                <w:lang w:val="en-US"/>
              </w:rPr>
              <w:t>moral education</w:t>
            </w:r>
          </w:p>
          <w:p w14:paraId="70376978" w14:textId="77777777" w:rsidR="004B22D2" w:rsidRPr="00780FB2" w:rsidRDefault="004B22D2">
            <w:pPr>
              <w:rPr>
                <w:rFonts w:ascii="Calibri" w:eastAsia="Calibri" w:hAnsi="Calibri" w:cs="Calibri"/>
                <w:lang w:val="en-US"/>
              </w:rPr>
            </w:pPr>
          </w:p>
          <w:p w14:paraId="6667E9E0" w14:textId="1010E9C6" w:rsidR="004B22D2" w:rsidRDefault="00780FB2">
            <w:pPr>
              <w:rPr>
                <w:rFonts w:ascii="Calibri" w:eastAsia="Calibri" w:hAnsi="Calibri" w:cs="Calibri"/>
                <w:lang w:val="en-US"/>
              </w:rPr>
            </w:pPr>
            <w:r w:rsidRPr="00780FB2">
              <w:rPr>
                <w:rFonts w:ascii="Calibri" w:eastAsia="Calibri" w:hAnsi="Calibri" w:cs="Calibri"/>
                <w:lang w:val="en-US"/>
              </w:rPr>
              <w:t xml:space="preserve">The learner will also be led to stage his own </w:t>
            </w:r>
            <w:r w:rsidR="007560C6" w:rsidRPr="00780FB2">
              <w:rPr>
                <w:rFonts w:ascii="Calibri" w:eastAsia="Calibri" w:hAnsi="Calibri" w:cs="Calibri"/>
                <w:lang w:val="en-US"/>
              </w:rPr>
              <w:t>text, where</w:t>
            </w:r>
            <w:r w:rsidRPr="00780FB2">
              <w:rPr>
                <w:rFonts w:ascii="Calibri" w:eastAsia="Calibri" w:hAnsi="Calibri" w:cs="Calibri"/>
                <w:lang w:val="en-US"/>
              </w:rPr>
              <w:t xml:space="preserve"> the griot will come to life through these writings:</w:t>
            </w:r>
          </w:p>
          <w:p w14:paraId="65B842BD" w14:textId="77777777" w:rsidR="00780FB2" w:rsidRPr="00780FB2" w:rsidRDefault="00780FB2">
            <w:pPr>
              <w:rPr>
                <w:rFonts w:ascii="Calibri" w:eastAsia="Calibri" w:hAnsi="Calibri" w:cs="Calibri"/>
                <w:lang w:val="en-US"/>
              </w:rPr>
            </w:pPr>
          </w:p>
          <w:p w14:paraId="3B842D10" w14:textId="64F49BE4" w:rsidR="004B22D2" w:rsidRPr="007560C6" w:rsidRDefault="007560C6">
            <w:pPr>
              <w:rPr>
                <w:rFonts w:ascii="Calibri" w:eastAsia="Calibri" w:hAnsi="Calibri" w:cs="Calibri"/>
                <w:lang w:val="en-US"/>
              </w:rPr>
            </w:pPr>
            <w:r w:rsidRPr="007560C6">
              <w:rPr>
                <w:rFonts w:ascii="Calibri" w:eastAsia="Calibri" w:hAnsi="Calibri" w:cs="Calibri"/>
                <w:lang w:val="en-US"/>
              </w:rPr>
              <w:t xml:space="preserve">And </w:t>
            </w:r>
            <w:r>
              <w:rPr>
                <w:rFonts w:ascii="Calibri" w:eastAsia="Calibri" w:hAnsi="Calibri" w:cs="Calibri"/>
                <w:lang w:val="en-US"/>
              </w:rPr>
              <w:t>r</w:t>
            </w:r>
            <w:r w:rsidR="00A27BA6" w:rsidRPr="007560C6">
              <w:rPr>
                <w:rFonts w:ascii="Calibri" w:eastAsia="Calibri" w:hAnsi="Calibri" w:cs="Calibri"/>
                <w:lang w:val="en-US"/>
              </w:rPr>
              <w:t>ecord a video</w:t>
            </w:r>
            <w:r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A27BA6" w:rsidRPr="007560C6">
              <w:rPr>
                <w:rFonts w:ascii="Calibri" w:eastAsia="Calibri" w:hAnsi="Calibri" w:cs="Calibri"/>
                <w:lang w:val="en-US"/>
              </w:rPr>
              <w:t>declaiming or playing his text</w:t>
            </w:r>
            <w:r>
              <w:rPr>
                <w:rFonts w:ascii="Calibri" w:eastAsia="Calibri" w:hAnsi="Calibri" w:cs="Calibri"/>
                <w:lang w:val="en-US"/>
              </w:rPr>
              <w:t>. (See Module 3)</w:t>
            </w:r>
          </w:p>
          <w:p w14:paraId="58C18DDC" w14:textId="77777777" w:rsidR="004B22D2" w:rsidRPr="007560C6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7560C6">
              <w:rPr>
                <w:rFonts w:ascii="Calibri" w:eastAsia="Calibri" w:hAnsi="Calibri" w:cs="Calibri"/>
                <w:lang w:val="en-US"/>
              </w:rPr>
              <w:t>Video length: 5mn</w:t>
            </w:r>
          </w:p>
          <w:p w14:paraId="146C22F7" w14:textId="77777777" w:rsidR="004B22D2" w:rsidRPr="007560C6" w:rsidRDefault="004B22D2">
            <w:pPr>
              <w:rPr>
                <w:rFonts w:ascii="Calibri" w:eastAsia="Calibri" w:hAnsi="Calibri" w:cs="Calibri"/>
                <w:lang w:val="en-US"/>
              </w:rPr>
            </w:pPr>
          </w:p>
          <w:p w14:paraId="138622BE" w14:textId="77777777" w:rsidR="004B22D2" w:rsidRPr="00F107BE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F107BE">
              <w:rPr>
                <w:rFonts w:ascii="Calibri" w:eastAsia="Calibri" w:hAnsi="Calibri" w:cs="Calibri"/>
                <w:lang w:val="en-US"/>
              </w:rPr>
              <w:t>The educational objective here is to develop the imagination of the learner and to acquire the processes and means of communication resulting from the transmission of knowledge of African societies.</w:t>
            </w:r>
          </w:p>
        </w:tc>
      </w:tr>
      <w:tr w:rsidR="004B22D2" w14:paraId="49D98A50" w14:textId="77777777">
        <w:trPr>
          <w:trHeight w:val="45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3FAE7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Duration of Activity: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D4916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D326B9" w14:paraId="105D0404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BF72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5D7AC" w14:textId="7E9D12AF" w:rsidR="00E217DF" w:rsidRDefault="00E217DF" w:rsidP="00B53E16">
            <w:pPr>
              <w:rPr>
                <w:rFonts w:ascii="Calibri" w:eastAsia="Calibri" w:hAnsi="Calibri" w:cs="Calibri"/>
                <w:lang w:val="en-US"/>
              </w:rPr>
            </w:pPr>
          </w:p>
          <w:p w14:paraId="09BC1ACE" w14:textId="5AEA6AA1" w:rsidR="004B22D2" w:rsidRPr="00B53E16" w:rsidRDefault="00D063CF" w:rsidP="00B53E16">
            <w:pPr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In </w:t>
            </w:r>
            <w:r w:rsidR="00A27BA6" w:rsidRPr="00B53E16">
              <w:rPr>
                <w:rFonts w:ascii="Calibri" w:eastAsia="Calibri" w:hAnsi="Calibri" w:cs="Calibri"/>
                <w:lang w:val="en-US"/>
              </w:rPr>
              <w:t xml:space="preserve">this activity </w:t>
            </w:r>
            <w:r>
              <w:rPr>
                <w:rFonts w:ascii="Calibri" w:eastAsia="Calibri" w:hAnsi="Calibri" w:cs="Calibri"/>
                <w:lang w:val="en-US"/>
              </w:rPr>
              <w:t xml:space="preserve">the learners </w:t>
            </w:r>
            <w:r w:rsidR="00A27BA6" w:rsidRPr="00B53E16">
              <w:rPr>
                <w:rFonts w:ascii="Calibri" w:eastAsia="Calibri" w:hAnsi="Calibri" w:cs="Calibri"/>
                <w:lang w:val="en-US"/>
              </w:rPr>
              <w:t xml:space="preserve">we will be able to </w:t>
            </w:r>
            <w:r>
              <w:rPr>
                <w:rFonts w:ascii="Calibri" w:eastAsia="Calibri" w:hAnsi="Calibri" w:cs="Calibri"/>
                <w:lang w:val="en-US"/>
              </w:rPr>
              <w:t xml:space="preserve">understand how to </w:t>
            </w:r>
            <w:r w:rsidR="00A27BA6" w:rsidRPr="00B53E16">
              <w:rPr>
                <w:rFonts w:ascii="Calibri" w:eastAsia="Calibri" w:hAnsi="Calibri" w:cs="Calibri"/>
                <w:lang w:val="en-US"/>
              </w:rPr>
              <w:t>transmit knowledge through the tales, the epics on the African kingdoms</w:t>
            </w:r>
            <w:r w:rsidR="00B53E16">
              <w:rPr>
                <w:rFonts w:ascii="Calibri" w:eastAsia="Calibri" w:hAnsi="Calibri" w:cs="Calibri"/>
                <w:lang w:val="en-US"/>
              </w:rPr>
              <w:t xml:space="preserve">, </w:t>
            </w:r>
            <w:r w:rsidR="00A27BA6" w:rsidRPr="00B53E16">
              <w:rPr>
                <w:rFonts w:ascii="Calibri" w:eastAsia="Calibri" w:hAnsi="Calibri" w:cs="Calibri"/>
                <w:lang w:val="en-US"/>
              </w:rPr>
              <w:t xml:space="preserve">on the mythologies of the different tribes, the </w:t>
            </w:r>
            <w:r w:rsidR="00DC4BC5" w:rsidRPr="00B53E16">
              <w:rPr>
                <w:rFonts w:ascii="Calibri" w:eastAsia="Calibri" w:hAnsi="Calibri" w:cs="Calibri"/>
                <w:lang w:val="en-US"/>
              </w:rPr>
              <w:t>habits,</w:t>
            </w:r>
            <w:r w:rsidR="00A27BA6" w:rsidRPr="00B53E16">
              <w:rPr>
                <w:rFonts w:ascii="Calibri" w:eastAsia="Calibri" w:hAnsi="Calibri" w:cs="Calibri"/>
                <w:lang w:val="en-US"/>
              </w:rPr>
              <w:t xml:space="preserve"> and customs.</w:t>
            </w:r>
          </w:p>
        </w:tc>
      </w:tr>
      <w:tr w:rsidR="004B22D2" w:rsidRPr="00B7298B" w14:paraId="31A78FE4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FC340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B905B" w14:textId="77777777" w:rsidR="004B22D2" w:rsidRPr="00B7298B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lang w:val="en-US"/>
              </w:rPr>
            </w:pPr>
          </w:p>
          <w:p w14:paraId="007DA68A" w14:textId="77777777" w:rsidR="004B22D2" w:rsidRPr="00B7298B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B7298B">
              <w:rPr>
                <w:rFonts w:ascii="Calibri" w:eastAsia="Calibri" w:hAnsi="Calibri" w:cs="Calibri"/>
                <w:color w:val="000000"/>
                <w:lang w:val="en-US"/>
              </w:rPr>
              <w:t>The storyteller, by telling himself, allows the other to understand him and to find similarities with him.</w:t>
            </w:r>
          </w:p>
          <w:p w14:paraId="6F6AA770" w14:textId="77777777" w:rsidR="004B22D2" w:rsidRPr="00B7298B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B7298B">
              <w:rPr>
                <w:rFonts w:ascii="Calibri" w:eastAsia="Calibri" w:hAnsi="Calibri" w:cs="Calibri"/>
                <w:color w:val="000000"/>
                <w:lang w:val="en-US"/>
              </w:rPr>
              <w:t xml:space="preserve">Which triggers the possibility of a thousand </w:t>
            </w:r>
            <w:proofErr w:type="gramStart"/>
            <w:r w:rsidRPr="00B7298B">
              <w:rPr>
                <w:rFonts w:ascii="Calibri" w:eastAsia="Calibri" w:hAnsi="Calibri" w:cs="Calibri"/>
                <w:color w:val="000000"/>
                <w:lang w:val="en-US"/>
              </w:rPr>
              <w:t>dialogues.</w:t>
            </w:r>
            <w:proofErr w:type="gramEnd"/>
          </w:p>
          <w:p w14:paraId="2DE70B9F" w14:textId="4BCB2051" w:rsidR="00B7298B" w:rsidRPr="00B7298B" w:rsidRDefault="00B7298B" w:rsidP="00B7298B">
            <w:pPr>
              <w:pStyle w:val="NormalWeb"/>
              <w:spacing w:before="40" w:beforeAutospacing="0" w:after="40" w:afterAutospacing="0"/>
            </w:pPr>
            <w:r w:rsidRPr="00B7298B">
              <w:rPr>
                <w:rFonts w:ascii="Calibri" w:hAnsi="Calibri" w:cs="Calibri"/>
                <w:color w:val="000000"/>
              </w:rPr>
              <w:t>Upon completion of this lesson, the learner will be able to</w:t>
            </w:r>
            <w:r w:rsidRPr="00B7298B">
              <w:rPr>
                <w:rFonts w:ascii="Calibri" w:hAnsi="Calibri" w:cs="Calibri"/>
                <w:color w:val="000000"/>
              </w:rPr>
              <w:t xml:space="preserve"> understand the </w:t>
            </w:r>
            <w:r w:rsidRPr="00B7298B">
              <w:rPr>
                <w:rFonts w:ascii="Calibri" w:hAnsi="Calibri" w:cs="Calibri"/>
                <w:color w:val="000000"/>
              </w:rPr>
              <w:t>features of African storytelling,</w:t>
            </w:r>
          </w:p>
          <w:p w14:paraId="69A67370" w14:textId="6F067408" w:rsidR="004B22D2" w:rsidRPr="00B7298B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4B22D2" w:rsidRPr="00A81835" w14:paraId="4ECBCE5F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7EF81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5F25D" w14:textId="77777777" w:rsidR="00A81835" w:rsidRPr="00481492" w:rsidRDefault="00A81835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color w:val="000000"/>
              </w:rPr>
            </w:pPr>
            <w:r w:rsidRPr="00481492">
              <w:rPr>
                <w:rFonts w:ascii="Calibri" w:eastAsia="Calibri" w:hAnsi="Calibri" w:cs="Calibri"/>
                <w:color w:val="000000"/>
              </w:rPr>
              <w:t>-Ahmadou Kourouma, un conteur traditionnel sous la peau du romancier</w:t>
            </w:r>
          </w:p>
          <w:p w14:paraId="5D8FAEC1" w14:textId="77777777" w:rsidR="00A81835" w:rsidRPr="00481492" w:rsidRDefault="0085663C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00"/>
              <w:rPr>
                <w:rFonts w:ascii="Calibri" w:eastAsia="Calibri" w:hAnsi="Calibri" w:cs="Calibri"/>
                <w:color w:val="000000"/>
              </w:rPr>
            </w:pPr>
            <w:hyperlink r:id="rId14">
              <w:r w:rsidR="00A81835" w:rsidRPr="00481492">
                <w:rPr>
                  <w:rFonts w:ascii="Calibri" w:eastAsia="Calibri" w:hAnsi="Calibri" w:cs="Calibri"/>
                  <w:color w:val="0000FF"/>
                  <w:u w:val="single"/>
                </w:rPr>
                <w:t>https://journals.openedition.org/semen/1220</w:t>
              </w:r>
            </w:hyperlink>
          </w:p>
          <w:p w14:paraId="2F64F305" w14:textId="4B5CF2E6" w:rsidR="005B7795" w:rsidRPr="00481492" w:rsidRDefault="005B7795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4B22D2" w:rsidRPr="00D326B9" w14:paraId="50150C42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8FE41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85E9F" w14:textId="77777777" w:rsidR="00A81835" w:rsidRPr="002452AE" w:rsidRDefault="00A81835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MOOC IO1 - </w:t>
            </w:r>
            <w:r w:rsidRPr="002452AE">
              <w:rPr>
                <w:rFonts w:ascii="Calibri" w:eastAsia="Calibri" w:hAnsi="Calibri" w:cs="Calibri"/>
                <w:b/>
                <w:color w:val="000000"/>
                <w:lang w:val="en-US"/>
              </w:rPr>
              <w:t>Module</w:t>
            </w: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 1 </w:t>
            </w:r>
          </w:p>
          <w:p w14:paraId="1E2506DF" w14:textId="77777777" w:rsidR="00A81835" w:rsidRPr="00A81835" w:rsidRDefault="00A81835" w:rsidP="00A81835">
            <w:pPr>
              <w:pStyle w:val="NormalWeb"/>
              <w:spacing w:before="0" w:beforeAutospacing="0" w:after="0" w:afterAutospacing="0"/>
              <w:jc w:val="both"/>
            </w:pPr>
            <w:r w:rsidRPr="00A81835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Unit 3 – Activity 1: </w:t>
            </w:r>
            <w:r w:rsidRPr="00A81835">
              <w:rPr>
                <w:rFonts w:ascii="Calibri" w:hAnsi="Calibri" w:cs="Calibri"/>
                <w:color w:val="000000"/>
              </w:rPr>
              <w:t> The Griot</w:t>
            </w:r>
          </w:p>
          <w:p w14:paraId="0D856AFD" w14:textId="77777777" w:rsidR="00A81835" w:rsidRPr="00A671BD" w:rsidRDefault="00A81835" w:rsidP="00A81835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A671BD"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Unit 3 – Activity 2: </w:t>
            </w:r>
            <w:r w:rsidRPr="00A671BD">
              <w:rPr>
                <w:rFonts w:ascii="Calibri" w:hAnsi="Calibri" w:cs="Calibri"/>
                <w:color w:val="000000"/>
              </w:rPr>
              <w:t> The role of the Griot</w:t>
            </w:r>
          </w:p>
          <w:p w14:paraId="52661472" w14:textId="77777777" w:rsidR="00A81835" w:rsidRPr="00A671BD" w:rsidRDefault="00A81835" w:rsidP="00A81835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</w:p>
          <w:p w14:paraId="312B3D85" w14:textId="47E27869" w:rsidR="00A81835" w:rsidRDefault="00A81835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>MOOC IO1 - Module 2</w:t>
            </w:r>
          </w:p>
          <w:p w14:paraId="56321E19" w14:textId="78973B53" w:rsidR="007560C6" w:rsidRPr="00A671BD" w:rsidRDefault="007560C6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>MOOC IO1 – Module 3</w:t>
            </w:r>
          </w:p>
          <w:p w14:paraId="53DFE9B1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</w:p>
        </w:tc>
      </w:tr>
    </w:tbl>
    <w:p w14:paraId="52841B77" w14:textId="77777777" w:rsidR="004B22D2" w:rsidRPr="00F107BE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tbl>
      <w:tblPr>
        <w:tblStyle w:val="a0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D326B9" w14:paraId="7102FB9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E75C1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EE926" w14:textId="40F2558F" w:rsidR="004B22D2" w:rsidRPr="00746FF5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4015F2" w14:paraId="0CD9039E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AD72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441D6" w14:textId="286A3734" w:rsidR="00746FF5" w:rsidRPr="004015F2" w:rsidRDefault="00746FF5" w:rsidP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  <w:r w:rsidRPr="004015F2">
              <w:rPr>
                <w:rFonts w:ascii="Calibri" w:eastAsia="Calibri" w:hAnsi="Calibri" w:cs="Calibri"/>
                <w:b/>
              </w:rPr>
              <w:t>Activity 2</w:t>
            </w:r>
          </w:p>
          <w:p w14:paraId="759DCBE9" w14:textId="2BC9183B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lang w:val="en-US"/>
              </w:rPr>
            </w:pPr>
            <w:r w:rsidRPr="00DC5650">
              <w:rPr>
                <w:rFonts w:ascii="Helvetica Neue" w:eastAsia="Helvetica Neue" w:hAnsi="Helvetica Neue" w:cs="Helvetica Neue"/>
                <w:b/>
                <w:i/>
                <w:color w:val="000000"/>
                <w:sz w:val="22"/>
                <w:szCs w:val="22"/>
              </w:rPr>
              <w:t xml:space="preserve">ECOUTES BIEN, ECOUTES AVEC TON AME !  </w:t>
            </w:r>
            <w:r w:rsidRPr="00F107BE">
              <w:rPr>
                <w:rFonts w:ascii="Helvetica Neue" w:eastAsia="Helvetica Neue" w:hAnsi="Helvetica Neue" w:cs="Helvetica Neue"/>
                <w:b/>
                <w:i/>
                <w:color w:val="000000"/>
                <w:sz w:val="22"/>
                <w:szCs w:val="22"/>
                <w:lang w:val="en-US"/>
              </w:rPr>
              <w:t>-</w:t>
            </w:r>
          </w:p>
          <w:p w14:paraId="41A49F6F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lang w:val="en-US"/>
              </w:rPr>
            </w:pPr>
            <w:r w:rsidRPr="00F107BE">
              <w:rPr>
                <w:rFonts w:ascii="Helvetica Neue" w:eastAsia="Helvetica Neue" w:hAnsi="Helvetica Neue" w:cs="Helvetica Neue"/>
                <w:b/>
                <w:i/>
                <w:color w:val="000000"/>
                <w:sz w:val="22"/>
                <w:szCs w:val="22"/>
                <w:lang w:val="en-US"/>
              </w:rPr>
              <w:t>LISTEN WELL, LISTEN WITH YOUR SOUL!</w:t>
            </w:r>
            <w:r w:rsidRPr="00F107BE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lang w:val="en-US"/>
              </w:rPr>
              <w:t xml:space="preserve"> – </w:t>
            </w:r>
            <w:r w:rsidRPr="00F107BE">
              <w:rPr>
                <w:rFonts w:ascii="Calibri" w:eastAsia="Calibri" w:hAnsi="Calibri" w:cs="Calibri"/>
                <w:i/>
                <w:color w:val="000000"/>
                <w:lang w:val="en-US"/>
              </w:rPr>
              <w:t>Writing</w:t>
            </w:r>
          </w:p>
          <w:p w14:paraId="63852D7A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lang w:val="en-US"/>
              </w:rPr>
            </w:pPr>
          </w:p>
          <w:p w14:paraId="072E9E74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Storytelling occupies a very important function in African intangible cultural heritage.</w:t>
            </w:r>
          </w:p>
          <w:p w14:paraId="228188A8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In traditional African matriarchal societies, the place of learning par excellence is the kitchen.</w:t>
            </w:r>
          </w:p>
          <w:p w14:paraId="5E645791" w14:textId="21D73F4B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Around the fire where a pot is simmering over low heat, the </w:t>
            </w:r>
            <w:r w:rsidR="00DC4BC5" w:rsidRPr="00F107BE">
              <w:rPr>
                <w:rFonts w:ascii="Calibri" w:eastAsia="Calibri" w:hAnsi="Calibri" w:cs="Calibri"/>
                <w:color w:val="000000"/>
                <w:lang w:val="en-US"/>
              </w:rPr>
              <w:t>grandmother</w:t>
            </w: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, the Mother, the </w:t>
            </w:r>
            <w:proofErr w:type="gramStart"/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Aunt</w:t>
            </w:r>
            <w:proofErr w:type="gramEnd"/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, the Big Sister, distill advice, epics, cooking recipes.</w:t>
            </w:r>
          </w:p>
          <w:p w14:paraId="4A803AE7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The medium used here will be a conversation punctuated by parables, rhyme, irony.</w:t>
            </w:r>
          </w:p>
          <w:p w14:paraId="346098F8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lastRenderedPageBreak/>
              <w:t>This conversation ranges from speech to song, song to dance, and dance to speech again.</w:t>
            </w:r>
          </w:p>
          <w:p w14:paraId="78D92EE4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3EE8E800" w14:textId="7404C101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The learner</w:t>
            </w:r>
            <w:r w:rsidR="00DC4BC5"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 will</w:t>
            </w: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 write, describe the conversation between these women, use and integrate African storytelling techniques: Parables, proverbs, thoughts, irony and rhymes, songs.</w:t>
            </w:r>
          </w:p>
          <w:p w14:paraId="0819158E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455C9BFD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Helvetica Neue" w:eastAsia="Helvetica Neue" w:hAnsi="Helvetica Neue" w:cs="Helvetica Neue"/>
                <w:b/>
                <w:i/>
                <w:color w:val="000000"/>
                <w:sz w:val="22"/>
                <w:szCs w:val="22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The educational objective here is to develop the imagination of the learner and to acquire methods and means of communication resulting from the transmission of knowledge of African societies</w:t>
            </w:r>
          </w:p>
        </w:tc>
      </w:tr>
      <w:tr w:rsidR="004B22D2" w14:paraId="0719507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C7B8B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C77B5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4015F2" w14:paraId="50CD3C01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0CCC7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08DE7" w14:textId="398EA54B" w:rsidR="00E217DF" w:rsidRDefault="00E21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3067FC06" w14:textId="77777777" w:rsidR="009F6C76" w:rsidRDefault="009F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6EEE8E12" w14:textId="45F90FD1" w:rsidR="004B22D2" w:rsidRPr="001D1963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D1963">
              <w:rPr>
                <w:rFonts w:ascii="Calibri" w:eastAsia="Calibri" w:hAnsi="Calibri" w:cs="Calibri"/>
                <w:color w:val="000000"/>
                <w:lang w:val="en-US"/>
              </w:rPr>
              <w:t xml:space="preserve">With this activity, the learner will be able to use African storytelling techniques: Parables, proverbs, thoughts, irony, </w:t>
            </w:r>
            <w:r w:rsidR="00A941CB" w:rsidRPr="001D1963">
              <w:rPr>
                <w:rFonts w:ascii="Calibri" w:eastAsia="Calibri" w:hAnsi="Calibri" w:cs="Calibri"/>
                <w:color w:val="000000"/>
                <w:lang w:val="en-US"/>
              </w:rPr>
              <w:t>rhymes,</w:t>
            </w:r>
            <w:r w:rsidRPr="001D1963">
              <w:rPr>
                <w:rFonts w:ascii="Calibri" w:eastAsia="Calibri" w:hAnsi="Calibri" w:cs="Calibri"/>
                <w:color w:val="000000"/>
                <w:lang w:val="en-US"/>
              </w:rPr>
              <w:t xml:space="preserve"> and songs to convey advice and feelings.</w:t>
            </w:r>
          </w:p>
        </w:tc>
      </w:tr>
      <w:tr w:rsidR="004B22D2" w:rsidRPr="004015F2" w14:paraId="0EB03E2E" w14:textId="77777777">
        <w:trPr>
          <w:trHeight w:val="2153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3C8C1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73EBB" w14:textId="77777777" w:rsidR="004B22D2" w:rsidRPr="00E217DF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lang w:val="en-US"/>
              </w:rPr>
            </w:pPr>
          </w:p>
          <w:p w14:paraId="136E6F4B" w14:textId="25AA393D" w:rsidR="004B22D2" w:rsidRPr="00B7298B" w:rsidRDefault="00B7298B" w:rsidP="00B7298B">
            <w:pPr>
              <w:pStyle w:val="NormalWeb"/>
              <w:spacing w:before="40" w:beforeAutospacing="0" w:after="40" w:afterAutospacing="0"/>
            </w:pPr>
            <w:r w:rsidRPr="00B7298B">
              <w:rPr>
                <w:rFonts w:ascii="Calibri" w:hAnsi="Calibri" w:cs="Calibri"/>
                <w:color w:val="000000"/>
              </w:rPr>
              <w:t>Upon completion of this lesson, the learner will be able to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A27BA6" w:rsidRPr="001D1963">
              <w:rPr>
                <w:rFonts w:ascii="Calibri" w:eastAsia="Calibri" w:hAnsi="Calibri" w:cs="Calibri"/>
                <w:color w:val="000000"/>
              </w:rPr>
              <w:t xml:space="preserve">use the rhyme, the </w:t>
            </w:r>
            <w:r w:rsidR="00DC4BC5" w:rsidRPr="001D1963">
              <w:rPr>
                <w:rFonts w:ascii="Calibri" w:eastAsia="Calibri" w:hAnsi="Calibri" w:cs="Calibri"/>
                <w:color w:val="000000"/>
              </w:rPr>
              <w:t>parable</w:t>
            </w:r>
            <w:r w:rsidR="00A27BA6" w:rsidRPr="001D1963">
              <w:rPr>
                <w:rFonts w:ascii="Calibri" w:eastAsia="Calibri" w:hAnsi="Calibri" w:cs="Calibri"/>
                <w:color w:val="000000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</w:rPr>
              <w:t xml:space="preserve">have </w:t>
            </w:r>
            <w:r w:rsidR="00A27BA6" w:rsidRPr="001D1963">
              <w:rPr>
                <w:rFonts w:ascii="Calibri" w:eastAsia="Calibri" w:hAnsi="Calibri" w:cs="Calibri"/>
                <w:color w:val="000000"/>
              </w:rPr>
              <w:t>the capacity for analysis and criticism, but also pushes the other to perceive the different energies carried by the words and the evils expressed.</w:t>
            </w:r>
          </w:p>
        </w:tc>
      </w:tr>
      <w:tr w:rsidR="004B22D2" w:rsidRPr="00A81835" w14:paraId="52177C5A" w14:textId="77777777">
        <w:trPr>
          <w:trHeight w:val="684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E2B74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5D1B9" w14:textId="77777777" w:rsidR="00A81835" w:rsidRPr="00F107BE" w:rsidRDefault="00A81835" w:rsidP="00A81835">
            <w:pPr>
              <w:rPr>
                <w:rFonts w:ascii="Roboto" w:hAnsi="Roboto"/>
                <w:b/>
                <w:bCs/>
                <w:color w:val="333333"/>
                <w:shd w:val="clear" w:color="auto" w:fill="FFFFFF"/>
                <w:lang w:val="en-US"/>
              </w:rPr>
            </w:pPr>
          </w:p>
          <w:p w14:paraId="61EB7AA6" w14:textId="77777777" w:rsidR="00A81835" w:rsidRPr="00481492" w:rsidRDefault="00A81835" w:rsidP="00A81835">
            <w:r w:rsidRPr="00481492">
              <w:rPr>
                <w:rFonts w:ascii="Roboto" w:hAnsi="Roboto"/>
                <w:b/>
                <w:bCs/>
                <w:color w:val="333333"/>
                <w:shd w:val="clear" w:color="auto" w:fill="FFFFFF"/>
              </w:rPr>
              <w:t xml:space="preserve">La Tradition orale et sa méthodologie – </w:t>
            </w:r>
            <w:proofErr w:type="spellStart"/>
            <w:r w:rsidRPr="00481492">
              <w:rPr>
                <w:rFonts w:ascii="Roboto" w:hAnsi="Roboto"/>
                <w:b/>
                <w:bCs/>
                <w:color w:val="333333"/>
                <w:shd w:val="clear" w:color="auto" w:fill="FFFFFF"/>
              </w:rPr>
              <w:t>Vansina</w:t>
            </w:r>
            <w:proofErr w:type="spellEnd"/>
            <w:r w:rsidRPr="00481492">
              <w:rPr>
                <w:rFonts w:ascii="Roboto" w:hAnsi="Roboto"/>
                <w:b/>
                <w:bCs/>
                <w:color w:val="333333"/>
                <w:shd w:val="clear" w:color="auto" w:fill="FFFFFF"/>
              </w:rPr>
              <w:t xml:space="preserve"> Jan</w:t>
            </w:r>
          </w:p>
          <w:p w14:paraId="2AF69DFB" w14:textId="566B2A2B" w:rsidR="004B22D2" w:rsidRPr="00481492" w:rsidRDefault="0085663C" w:rsidP="00A671BD">
            <w:pPr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hyperlink r:id="rId15" w:history="1">
              <w:r w:rsidR="00A81835" w:rsidRPr="00481492">
                <w:rPr>
                  <w:rStyle w:val="Lienhypertexte"/>
                  <w:rFonts w:asciiTheme="minorHAnsi" w:hAnsiTheme="minorHAnsi" w:cstheme="minorHAnsi"/>
                  <w:shd w:val="clear" w:color="auto" w:fill="FFFFFF"/>
                </w:rPr>
                <w:t>https://unesdoc.unesco.org/ark:/48223/pf0000042767_fre</w:t>
              </w:r>
            </w:hyperlink>
          </w:p>
        </w:tc>
      </w:tr>
      <w:tr w:rsidR="004B22D2" w:rsidRPr="004015F2" w14:paraId="4DA3144B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A5E30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DC225" w14:textId="77777777" w:rsidR="00A941CB" w:rsidRPr="00F107BE" w:rsidRDefault="00A941CB" w:rsidP="00A941CB">
            <w:pPr>
              <w:rPr>
                <w:rFonts w:asciiTheme="minorHAnsi" w:hAnsiTheme="minorHAnsi" w:cstheme="minorHAnsi"/>
                <w:color w:val="000000"/>
                <w:highlight w:val="green"/>
                <w:shd w:val="clear" w:color="auto" w:fill="FFFFFF"/>
                <w:lang w:val="en-US"/>
              </w:rPr>
            </w:pPr>
          </w:p>
          <w:p w14:paraId="24CA876C" w14:textId="77777777" w:rsidR="00A81835" w:rsidRPr="002452AE" w:rsidRDefault="00A81835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MOOC IO1 - </w:t>
            </w:r>
            <w:r w:rsidRPr="002452AE">
              <w:rPr>
                <w:rFonts w:ascii="Calibri" w:eastAsia="Calibri" w:hAnsi="Calibri" w:cs="Calibri"/>
                <w:b/>
                <w:color w:val="000000"/>
                <w:lang w:val="en-US"/>
              </w:rPr>
              <w:t>Module</w:t>
            </w: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 2</w:t>
            </w:r>
          </w:p>
          <w:p w14:paraId="68FD0483" w14:textId="08BA0983" w:rsidR="004B22D2" w:rsidRPr="00B7298B" w:rsidRDefault="00A81835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</w:pPr>
            <w:r w:rsidRPr="00B7298B">
              <w:rPr>
                <w:rFonts w:asciiTheme="minorHAnsi" w:hAnsiTheme="minorHAnsi" w:cstheme="minorHAnsi"/>
                <w:b/>
                <w:bCs/>
                <w:color w:val="000000"/>
                <w:u w:val="single"/>
                <w:lang w:val="en-US"/>
              </w:rPr>
              <w:t>Unit 1 – Activity 3: Identify yourself with a story</w:t>
            </w:r>
          </w:p>
        </w:tc>
      </w:tr>
    </w:tbl>
    <w:p w14:paraId="044E6102" w14:textId="6C2FFB33" w:rsidR="004B22D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07C4D29C" w14:textId="24D0608C" w:rsidR="00A81835" w:rsidRDefault="00A818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6914A556" w14:textId="77777777" w:rsidR="00A81835" w:rsidRPr="00A81835" w:rsidRDefault="00A818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4DEC4272" w14:textId="77777777" w:rsidR="004B22D2" w:rsidRPr="00A81835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tbl>
      <w:tblPr>
        <w:tblStyle w:val="a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4015F2" w14:paraId="3B4FF5DA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DFC8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4FBE3" w14:textId="3E16DDBA" w:rsidR="004B22D2" w:rsidRPr="00746FF5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4015F2" w14:paraId="4A71E9DF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7837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374EC" w14:textId="766F5704" w:rsidR="00746FF5" w:rsidRPr="004015F2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015F2">
              <w:rPr>
                <w:rFonts w:ascii="Calibri" w:eastAsia="Calibri" w:hAnsi="Calibri" w:cs="Calibri"/>
                <w:b/>
              </w:rPr>
              <w:t>Activity 3</w:t>
            </w:r>
          </w:p>
          <w:p w14:paraId="209C1D57" w14:textId="489751D9" w:rsidR="004B22D2" w:rsidRPr="00B7298B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Cs/>
                <w:color w:val="000000"/>
              </w:rPr>
            </w:pPr>
            <w:r w:rsidRPr="00B7298B">
              <w:rPr>
                <w:rFonts w:ascii="Helvetica Neue" w:eastAsia="Helvetica Neue" w:hAnsi="Helvetica Neue" w:cs="Helvetica Neue"/>
                <w:b/>
                <w:iCs/>
                <w:color w:val="000000"/>
                <w:sz w:val="22"/>
                <w:szCs w:val="22"/>
              </w:rPr>
              <w:t xml:space="preserve">L’ART DU LIEN ET LE LIEN DE L’ART – </w:t>
            </w:r>
            <w:r w:rsidR="00B7298B">
              <w:rPr>
                <w:rFonts w:ascii="Helvetica Neue" w:eastAsia="Helvetica Neue" w:hAnsi="Helvetica Neue" w:cs="Helvetica Neue"/>
                <w:b/>
                <w:iCs/>
                <w:color w:val="000000"/>
                <w:sz w:val="22"/>
                <w:szCs w:val="22"/>
              </w:rPr>
              <w:t>(</w:t>
            </w:r>
            <w:proofErr w:type="spellStart"/>
            <w:r w:rsidR="00B7298B">
              <w:rPr>
                <w:rFonts w:ascii="Calibri" w:eastAsia="Calibri" w:hAnsi="Calibri" w:cs="Calibri"/>
                <w:b/>
                <w:iCs/>
                <w:color w:val="000000"/>
              </w:rPr>
              <w:t>w</w:t>
            </w:r>
            <w:r w:rsidRPr="00B7298B">
              <w:rPr>
                <w:rFonts w:ascii="Calibri" w:eastAsia="Calibri" w:hAnsi="Calibri" w:cs="Calibri"/>
                <w:b/>
                <w:iCs/>
                <w:color w:val="000000"/>
              </w:rPr>
              <w:t>riting</w:t>
            </w:r>
            <w:proofErr w:type="spellEnd"/>
            <w:r w:rsidR="00B7298B">
              <w:rPr>
                <w:rFonts w:ascii="Calibri" w:eastAsia="Calibri" w:hAnsi="Calibri" w:cs="Calibri"/>
                <w:b/>
                <w:iCs/>
                <w:color w:val="000000"/>
              </w:rPr>
              <w:t>)</w:t>
            </w:r>
          </w:p>
          <w:p w14:paraId="201E5EA9" w14:textId="77777777" w:rsidR="004B22D2" w:rsidRPr="00B7298B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Cs/>
                <w:color w:val="000000"/>
                <w:lang w:val="en-US"/>
              </w:rPr>
            </w:pPr>
            <w:r w:rsidRPr="00B7298B">
              <w:rPr>
                <w:rFonts w:ascii="Calibri" w:eastAsia="Calibri" w:hAnsi="Calibri" w:cs="Calibri"/>
                <w:b/>
                <w:iCs/>
                <w:color w:val="000000"/>
                <w:lang w:val="en-US"/>
              </w:rPr>
              <w:t>THE ART OF LINK AND THE LINK OF ART</w:t>
            </w:r>
          </w:p>
          <w:p w14:paraId="48223AE2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 </w:t>
            </w:r>
          </w:p>
          <w:p w14:paraId="6439C07F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Readjustment of known stories.</w:t>
            </w:r>
          </w:p>
          <w:p w14:paraId="169AC485" w14:textId="0A6C2592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Helvetica Neue" w:eastAsia="Helvetica Neue" w:hAnsi="Helvetica Neue" w:cs="Helvetica Neue"/>
                <w:b/>
                <w:i/>
                <w:color w:val="000000"/>
                <w:sz w:val="22"/>
                <w:szCs w:val="22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The learner will readapt stories according to different social, </w:t>
            </w:r>
            <w:r w:rsidR="00DC4BC5" w:rsidRPr="00F107BE">
              <w:rPr>
                <w:rFonts w:ascii="Calibri" w:eastAsia="Calibri" w:hAnsi="Calibri" w:cs="Calibri"/>
                <w:color w:val="000000"/>
                <w:lang w:val="en-US"/>
              </w:rPr>
              <w:t>geographic,</w:t>
            </w: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 and climatic contexts</w:t>
            </w:r>
          </w:p>
        </w:tc>
      </w:tr>
      <w:tr w:rsidR="004B22D2" w14:paraId="67A1F6E7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5FBC3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822F5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4015F2" w14:paraId="13296374" w14:textId="77777777" w:rsidTr="003B4279">
        <w:trPr>
          <w:trHeight w:val="1369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9FD5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96195" w14:textId="77777777" w:rsidR="00E217DF" w:rsidRDefault="00E217DF">
            <w:pPr>
              <w:rPr>
                <w:rFonts w:ascii="Calibri" w:eastAsia="Calibri" w:hAnsi="Calibri" w:cs="Calibri"/>
                <w:lang w:val="en-US"/>
              </w:rPr>
            </w:pPr>
          </w:p>
          <w:p w14:paraId="1ED60277" w14:textId="073F4B53" w:rsidR="003B4279" w:rsidRPr="003B4279" w:rsidRDefault="00A27BA6">
            <w:pPr>
              <w:rPr>
                <w:rFonts w:ascii="Calibri" w:eastAsia="Calibri" w:hAnsi="Calibri" w:cs="Calibri"/>
                <w:lang w:val="en-US"/>
              </w:rPr>
            </w:pPr>
            <w:r w:rsidRPr="003B4279">
              <w:rPr>
                <w:rFonts w:ascii="Calibri" w:eastAsia="Calibri" w:hAnsi="Calibri" w:cs="Calibri"/>
                <w:lang w:val="en-US"/>
              </w:rPr>
              <w:t xml:space="preserve">The action proposed here is to better understand the other's environment </w:t>
            </w:r>
            <w:r w:rsidR="00DC4BC5" w:rsidRPr="003B4279">
              <w:rPr>
                <w:rFonts w:ascii="Calibri" w:eastAsia="Calibri" w:hAnsi="Calibri" w:cs="Calibri"/>
                <w:lang w:val="en-US"/>
              </w:rPr>
              <w:t>and</w:t>
            </w:r>
            <w:r w:rsidRPr="003B4279">
              <w:rPr>
                <w:rFonts w:ascii="Calibri" w:eastAsia="Calibri" w:hAnsi="Calibri" w:cs="Calibri"/>
                <w:lang w:val="en-US"/>
              </w:rPr>
              <w:t xml:space="preserve"> to be able to reinforce similarities and create emotional bonds.</w:t>
            </w:r>
          </w:p>
        </w:tc>
      </w:tr>
      <w:tr w:rsidR="004B22D2" w:rsidRPr="004015F2" w14:paraId="7DC7B5E7" w14:textId="77777777" w:rsidTr="003B4279">
        <w:trPr>
          <w:trHeight w:val="1727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912E9" w14:textId="77777777" w:rsidR="004B22D2" w:rsidRPr="003B4279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3B4279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1D039" w14:textId="77777777" w:rsidR="00E217DF" w:rsidRDefault="00E217DF">
            <w:pPr>
              <w:rPr>
                <w:rFonts w:ascii="Calibri" w:eastAsia="Calibri" w:hAnsi="Calibri" w:cs="Calibri"/>
                <w:lang w:val="en-US"/>
              </w:rPr>
            </w:pPr>
          </w:p>
          <w:p w14:paraId="4A21D8AF" w14:textId="248AB549" w:rsidR="004B22D2" w:rsidRPr="00B7298B" w:rsidRDefault="00B7298B" w:rsidP="00B7298B">
            <w:pPr>
              <w:pStyle w:val="NormalWeb"/>
              <w:spacing w:before="40" w:beforeAutospacing="0" w:after="40" w:afterAutospacing="0"/>
            </w:pPr>
            <w:r w:rsidRPr="00B7298B">
              <w:rPr>
                <w:rFonts w:ascii="Calibri" w:hAnsi="Calibri" w:cs="Calibri"/>
                <w:color w:val="000000"/>
              </w:rPr>
              <w:t xml:space="preserve">Upon completion of this lesson, the learner will be able </w:t>
            </w:r>
            <w:r w:rsidR="00A27BA6" w:rsidRPr="00B7298B">
              <w:rPr>
                <w:rFonts w:ascii="Calibri" w:eastAsia="Calibri" w:hAnsi="Calibri" w:cs="Calibri"/>
              </w:rPr>
              <w:t>to share the "common".</w:t>
            </w:r>
            <w:r w:rsidRPr="00B7298B">
              <w:rPr>
                <w:rFonts w:ascii="Calibri" w:eastAsia="Calibri" w:hAnsi="Calibri" w:cs="Calibri"/>
              </w:rPr>
              <w:t xml:space="preserve"> </w:t>
            </w:r>
            <w:r w:rsidR="00A27BA6" w:rsidRPr="00B7298B">
              <w:rPr>
                <w:rFonts w:ascii="Calibri" w:eastAsia="Calibri" w:hAnsi="Calibri" w:cs="Calibri"/>
              </w:rPr>
              <w:t>This comm</w:t>
            </w:r>
            <w:r w:rsidR="00AD1A48" w:rsidRPr="00B7298B">
              <w:rPr>
                <w:rFonts w:ascii="Calibri" w:eastAsia="Calibri" w:hAnsi="Calibri" w:cs="Calibri"/>
              </w:rPr>
              <w:t>o</w:t>
            </w:r>
            <w:r w:rsidR="00DC4BC5" w:rsidRPr="00B7298B">
              <w:rPr>
                <w:rFonts w:ascii="Calibri" w:eastAsia="Calibri" w:hAnsi="Calibri" w:cs="Calibri"/>
              </w:rPr>
              <w:t>n</w:t>
            </w:r>
            <w:r w:rsidR="00A27BA6" w:rsidRPr="00B7298B">
              <w:rPr>
                <w:rFonts w:ascii="Calibri" w:eastAsia="Calibri" w:hAnsi="Calibri" w:cs="Calibri"/>
              </w:rPr>
              <w:t xml:space="preserve"> which units us each with its differences.</w:t>
            </w:r>
          </w:p>
          <w:p w14:paraId="212AB0A7" w14:textId="4B534054" w:rsidR="004B22D2" w:rsidRPr="00F107BE" w:rsidRDefault="00A27BA6" w:rsidP="003B4279">
            <w:pPr>
              <w:rPr>
                <w:rFonts w:ascii="Calibri" w:eastAsia="Calibri" w:hAnsi="Calibri" w:cs="Calibri"/>
                <w:lang w:val="en-US"/>
              </w:rPr>
            </w:pPr>
            <w:r w:rsidRPr="00B7298B">
              <w:rPr>
                <w:rFonts w:ascii="Calibri" w:eastAsia="Calibri" w:hAnsi="Calibri" w:cs="Calibri"/>
                <w:lang w:val="en-US"/>
              </w:rPr>
              <w:t>This common prompts us to understand each other, to accept each other's differences and to respect each other.</w:t>
            </w:r>
          </w:p>
        </w:tc>
      </w:tr>
      <w:tr w:rsidR="004B22D2" w:rsidRPr="00352A70" w14:paraId="529767A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A6ACE" w14:textId="77777777" w:rsidR="004B22D2" w:rsidRPr="003B4279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3B4279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065D5" w14:textId="28036331" w:rsidR="004B22D2" w:rsidRPr="00A81835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color w:val="000000"/>
              </w:rPr>
            </w:pPr>
            <w:r w:rsidRPr="00A81835">
              <w:rPr>
                <w:rFonts w:ascii="Calibri" w:eastAsia="Calibri" w:hAnsi="Calibri" w:cs="Calibri"/>
                <w:color w:val="000000"/>
              </w:rPr>
              <w:t>Le conte entre écriture et réécriture : tradition ou innovation ?</w:t>
            </w:r>
          </w:p>
          <w:p w14:paraId="464F861A" w14:textId="77777777" w:rsidR="004B22D2" w:rsidRPr="00A81835" w:rsidRDefault="00856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alibri" w:eastAsia="Calibri" w:hAnsi="Calibri" w:cs="Calibri"/>
                <w:color w:val="000000"/>
              </w:rPr>
            </w:pPr>
            <w:hyperlink r:id="rId16">
              <w:r w:rsidR="00A27BA6" w:rsidRPr="00A81835">
                <w:rPr>
                  <w:rFonts w:ascii="Calibri" w:eastAsia="Calibri" w:hAnsi="Calibri" w:cs="Calibri"/>
                  <w:color w:val="0000FF"/>
                  <w:u w:val="single"/>
                </w:rPr>
                <w:t>https://gerflint.fr/Base/France7/fatima.pdf</w:t>
              </w:r>
            </w:hyperlink>
          </w:p>
          <w:p w14:paraId="73D87898" w14:textId="77777777" w:rsidR="004B22D2" w:rsidRPr="004C1C52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4B22D2" w:rsidRPr="004015F2" w14:paraId="153684A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0B5C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28D44" w14:textId="77777777" w:rsidR="00597A7B" w:rsidRPr="002452AE" w:rsidRDefault="00597A7B" w:rsidP="0059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MOOC IO1 - </w:t>
            </w:r>
            <w:r w:rsidRPr="002452AE">
              <w:rPr>
                <w:rFonts w:ascii="Calibri" w:eastAsia="Calibri" w:hAnsi="Calibri" w:cs="Calibri"/>
                <w:b/>
                <w:color w:val="000000"/>
                <w:lang w:val="en-US"/>
              </w:rPr>
              <w:t>Module</w:t>
            </w: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 1 </w:t>
            </w:r>
          </w:p>
          <w:p w14:paraId="1228E8AF" w14:textId="77777777" w:rsidR="00597A7B" w:rsidRPr="00597A7B" w:rsidRDefault="00597A7B" w:rsidP="00597A7B">
            <w:pPr>
              <w:rPr>
                <w:lang w:val="en-US"/>
              </w:rPr>
            </w:pPr>
            <w:r w:rsidRPr="00597A7B">
              <w:rPr>
                <w:rFonts w:ascii="Calibri" w:hAnsi="Calibri" w:cs="Calibri"/>
                <w:b/>
                <w:bCs/>
                <w:color w:val="000000"/>
                <w:u w:val="single"/>
                <w:lang w:val="en-US"/>
              </w:rPr>
              <w:t xml:space="preserve">Unit 2 – Activity 1: </w:t>
            </w:r>
          </w:p>
          <w:p w14:paraId="44C358E8" w14:textId="77777777" w:rsidR="004B22D2" w:rsidRPr="00597A7B" w:rsidRDefault="004B22D2" w:rsidP="00A81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</w:p>
        </w:tc>
      </w:tr>
    </w:tbl>
    <w:p w14:paraId="678C3310" w14:textId="77777777" w:rsidR="004B22D2" w:rsidRPr="00597A7B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p w14:paraId="088FEDB1" w14:textId="77777777" w:rsidR="004B22D2" w:rsidRPr="00597A7B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p w14:paraId="149E62F7" w14:textId="77777777" w:rsidR="004B22D2" w:rsidRPr="00597A7B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1B475208" w14:textId="77777777" w:rsidR="004B22D2" w:rsidRPr="00597A7B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1A22CE81" w14:textId="55B787CD" w:rsidR="004B22D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7CE1AF71" w14:textId="7914786F" w:rsidR="00746FF5" w:rsidRDefault="00746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215D3A3B" w14:textId="77777777" w:rsidR="00746FF5" w:rsidRPr="00597A7B" w:rsidRDefault="00746F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tbl>
      <w:tblPr>
        <w:tblStyle w:val="a2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4015F2" w14:paraId="416FEF0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8FD49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1CE9A" w14:textId="20100EBB" w:rsidR="00746FF5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  <w:p w14:paraId="19432F07" w14:textId="5B3D321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4B22D2" w:rsidRPr="004015F2" w14:paraId="1B88CE0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2481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65AB8" w14:textId="10480026" w:rsidR="00746FF5" w:rsidRPr="00746FF5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lang w:val="en-US"/>
              </w:rPr>
              <w:t>Activity 4</w:t>
            </w:r>
          </w:p>
          <w:p w14:paraId="6A059FE8" w14:textId="45130151" w:rsidR="004B22D2" w:rsidRPr="004015F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4015F2">
              <w:rPr>
                <w:rFonts w:ascii="Calibri" w:eastAsia="Calibri" w:hAnsi="Calibri" w:cs="Calibri"/>
                <w:b/>
                <w:i/>
                <w:color w:val="000000"/>
                <w:lang w:val="en-US"/>
              </w:rPr>
              <w:t>« JE « DE MOTS -</w:t>
            </w:r>
            <w:r w:rsidRPr="004015F2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lang w:val="en-US"/>
              </w:rPr>
              <w:t xml:space="preserve"> </w:t>
            </w:r>
            <w:r w:rsidRPr="004015F2">
              <w:rPr>
                <w:rFonts w:ascii="Calibri" w:eastAsia="Calibri" w:hAnsi="Calibri" w:cs="Calibri"/>
                <w:b/>
                <w:i/>
                <w:color w:val="000000"/>
                <w:lang w:val="en-US"/>
              </w:rPr>
              <w:t>game design - riddle</w:t>
            </w:r>
          </w:p>
          <w:p w14:paraId="74D46E9B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i/>
                <w:color w:val="000000"/>
                <w:lang w:val="en-US"/>
              </w:rPr>
              <w:t>PLAY WITH WORDS</w:t>
            </w: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 xml:space="preserve"> </w:t>
            </w:r>
          </w:p>
          <w:p w14:paraId="14A41CA8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76EC25AE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The learner leads the listener to guess the chosen word.</w:t>
            </w:r>
          </w:p>
          <w:p w14:paraId="5C6E7D72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This is a guessing game.</w:t>
            </w:r>
          </w:p>
          <w:p w14:paraId="15CF545C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4DE40E02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The learner here uses the technique of improvisation to arouse the questioning of the listener.</w:t>
            </w:r>
          </w:p>
          <w:p w14:paraId="40FA5298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4311C394" w14:textId="06C255D4" w:rsidR="004B22D2" w:rsidRPr="00F107BE" w:rsidRDefault="00A27BA6" w:rsidP="00597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To get him to understand through his words; his words become the words of the listener; to arrive at the correct answer.</w:t>
            </w:r>
          </w:p>
        </w:tc>
      </w:tr>
      <w:tr w:rsidR="004B22D2" w14:paraId="32A26FD1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56E8F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F59BC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4015F2" w14:paraId="230E4CF2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87BB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BD33E" w14:textId="24DA307E" w:rsidR="004B22D2" w:rsidRPr="00597A7B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597A7B">
              <w:rPr>
                <w:rFonts w:ascii="Calibri" w:eastAsia="Calibri" w:hAnsi="Calibri" w:cs="Calibri"/>
                <w:color w:val="000000"/>
                <w:lang w:val="en-US"/>
              </w:rPr>
              <w:t>The learner should get the listener to guess the chosen word.</w:t>
            </w:r>
          </w:p>
          <w:p w14:paraId="2CD3FD1E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color w:val="000000"/>
                <w:lang w:val="en-US"/>
              </w:rPr>
              <w:t>This is a guessing game.</w:t>
            </w:r>
          </w:p>
          <w:p w14:paraId="5BA22AA8" w14:textId="77777777" w:rsidR="004B22D2" w:rsidRPr="00F107BE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  <w:p w14:paraId="774B6929" w14:textId="68635DAF" w:rsidR="004B22D2" w:rsidRPr="00597A7B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597A7B">
              <w:rPr>
                <w:rFonts w:ascii="Calibri" w:eastAsia="Calibri" w:hAnsi="Calibri" w:cs="Calibri"/>
                <w:color w:val="000000"/>
                <w:lang w:val="en-US"/>
              </w:rPr>
              <w:t>The learner here uses the riddle to provoke questioning in the listener, to help him understand through his words.</w:t>
            </w:r>
            <w:r w:rsidR="00597A7B" w:rsidRPr="00597A7B">
              <w:rPr>
                <w:rFonts w:ascii="Calibri" w:eastAsia="Calibri" w:hAnsi="Calibri" w:cs="Calibri"/>
                <w:color w:val="000000"/>
                <w:lang w:val="en-US"/>
              </w:rPr>
              <w:t xml:space="preserve"> </w:t>
            </w:r>
            <w:r w:rsidRPr="00597A7B">
              <w:rPr>
                <w:rFonts w:ascii="Calibri" w:eastAsia="Calibri" w:hAnsi="Calibri" w:cs="Calibri"/>
                <w:color w:val="000000"/>
                <w:lang w:val="en-US"/>
              </w:rPr>
              <w:t>His words become the words of the listener; to arrive at the correct answer.</w:t>
            </w:r>
          </w:p>
        </w:tc>
      </w:tr>
      <w:tr w:rsidR="004B22D2" w:rsidRPr="004015F2" w14:paraId="4FE263B0" w14:textId="77777777" w:rsidTr="00352A70">
        <w:trPr>
          <w:trHeight w:val="1470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AADE9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B2456" w14:textId="39D8E4DF" w:rsidR="004B22D2" w:rsidRPr="0053601B" w:rsidRDefault="0053601B" w:rsidP="0053601B">
            <w:pPr>
              <w:pStyle w:val="NormalWeb"/>
              <w:spacing w:before="40" w:beforeAutospacing="0" w:after="40" w:afterAutospacing="0"/>
            </w:pPr>
            <w:r w:rsidRPr="0053601B">
              <w:rPr>
                <w:rFonts w:ascii="Calibri" w:hAnsi="Calibri" w:cs="Calibri"/>
                <w:color w:val="000000"/>
              </w:rPr>
              <w:t xml:space="preserve">Upon completion of this lesson, the learner will be able </w:t>
            </w:r>
            <w:r w:rsidR="00A27BA6" w:rsidRPr="0053601B">
              <w:rPr>
                <w:rFonts w:ascii="Calibri" w:eastAsia="Calibri" w:hAnsi="Calibri" w:cs="Calibri"/>
                <w:color w:val="000000"/>
              </w:rPr>
              <w:t>to better understand the value of words and their meaning from one another's point of view.</w:t>
            </w:r>
          </w:p>
          <w:p w14:paraId="4BCDAFF6" w14:textId="77777777" w:rsidR="004B22D2" w:rsidRPr="00481492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lang w:val="en-US"/>
              </w:rPr>
            </w:pPr>
          </w:p>
          <w:p w14:paraId="2CE45D77" w14:textId="77777777" w:rsidR="004B22D2" w:rsidRPr="00481492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4B22D2" w:rsidRPr="004015F2" w14:paraId="4A554EBC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73F63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theme="minorHAnsi"/>
                <w:color w:val="FFFFFF"/>
                <w:lang w:val="en-US"/>
              </w:rPr>
            </w:pPr>
            <w:r w:rsidRPr="00F107BE">
              <w:rPr>
                <w:rFonts w:asciiTheme="minorHAnsi" w:eastAsia="Calibri" w:hAnsiTheme="minorHAnsi" w:cstheme="minorHAns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719D1" w14:textId="7AD52040" w:rsidR="00E217DF" w:rsidRPr="00E217DF" w:rsidRDefault="003750FD" w:rsidP="00E217DF">
            <w:pPr>
              <w:pStyle w:val="Titre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caps/>
                <w:color w:val="000000" w:themeColor="text1"/>
                <w:sz w:val="24"/>
                <w:szCs w:val="24"/>
              </w:rPr>
            </w:pPr>
            <w:r w:rsidRPr="00E217DF">
              <w:rPr>
                <w:rFonts w:asciiTheme="minorHAnsi" w:hAnsiTheme="minorHAnsi" w:cstheme="minorHAnsi"/>
                <w:caps/>
                <w:color w:val="000000" w:themeColor="text1"/>
                <w:sz w:val="24"/>
                <w:szCs w:val="24"/>
              </w:rPr>
              <w:t xml:space="preserve">ORAL LITERATURE IN AFRICA </w:t>
            </w:r>
            <w:r w:rsidR="00E217DF">
              <w:rPr>
                <w:rFonts w:asciiTheme="minorHAnsi" w:hAnsiTheme="minorHAnsi" w:cstheme="minorHAnsi"/>
                <w:caps/>
                <w:color w:val="000000" w:themeColor="text1"/>
                <w:sz w:val="24"/>
                <w:szCs w:val="24"/>
              </w:rPr>
              <w:t xml:space="preserve">- </w:t>
            </w:r>
            <w:r w:rsidR="00E217DF" w:rsidRPr="00E217D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Ruth Finnegan</w:t>
            </w:r>
          </w:p>
          <w:p w14:paraId="1586E3DF" w14:textId="648241CE" w:rsidR="003750FD" w:rsidRPr="00F107BE" w:rsidRDefault="003750FD" w:rsidP="00E217DF">
            <w:pPr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E217DF">
              <w:rPr>
                <w:rStyle w:val="Accentuation"/>
                <w:rFonts w:asciiTheme="minorHAnsi" w:hAnsiTheme="minorHAnsi" w:cstheme="minorHAnsi"/>
                <w:color w:val="000000" w:themeColor="text1"/>
                <w:shd w:val="clear" w:color="auto" w:fill="FFFFFF"/>
                <w:lang w:val="en"/>
              </w:rPr>
              <w:t>Riddles and related forms. Style and content. Occasions and uses. Conclusion</w:t>
            </w:r>
          </w:p>
          <w:p w14:paraId="74E9D9CC" w14:textId="3E8C5121" w:rsidR="00E217DF" w:rsidRPr="00F107BE" w:rsidRDefault="00E217DF" w:rsidP="00375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Theme="minorHAnsi" w:eastAsia="Calibri" w:hAnsiTheme="minorHAnsi" w:cstheme="minorHAnsi"/>
                <w:color w:val="000000"/>
                <w:lang w:val="en-US"/>
              </w:rPr>
            </w:pPr>
            <w:r w:rsidRPr="00F107BE">
              <w:rPr>
                <w:rFonts w:asciiTheme="minorHAnsi" w:eastAsia="Calibri" w:hAnsiTheme="minorHAnsi" w:cstheme="minorHAnsi"/>
                <w:color w:val="000000"/>
                <w:lang w:val="en-US"/>
              </w:rPr>
              <w:t>https://books.openedition.org/obp/1203?lang=fr#:~:text=3In%20Africa%20riddles%20are,the%20'proverb%2Driddle'.</w:t>
            </w:r>
          </w:p>
        </w:tc>
      </w:tr>
      <w:tr w:rsidR="004B22D2" w:rsidRPr="004015F2" w14:paraId="43D7362F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A643A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063FA" w14:textId="461A7A03" w:rsidR="003C7047" w:rsidRPr="003C7047" w:rsidRDefault="003C7047" w:rsidP="003C7047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C7047">
              <w:rPr>
                <w:rFonts w:ascii="Calibri" w:hAnsi="Calibri" w:cs="Calibri"/>
                <w:b/>
                <w:bCs/>
                <w:color w:val="000000"/>
              </w:rPr>
              <w:t>MOOC Module 1</w:t>
            </w:r>
          </w:p>
          <w:p w14:paraId="4886B7E3" w14:textId="7CB44D24" w:rsidR="003C7047" w:rsidRPr="003C7047" w:rsidRDefault="003C7047" w:rsidP="003C7047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  <w:u w:val="single"/>
              </w:rPr>
            </w:pPr>
            <w:r w:rsidRPr="003C7047">
              <w:rPr>
                <w:rFonts w:ascii="Calibri" w:hAnsi="Calibri" w:cs="Calibri"/>
                <w:b/>
                <w:bCs/>
                <w:color w:val="000000"/>
                <w:u w:val="single"/>
              </w:rPr>
              <w:t>Unit 2 – Activity 1</w:t>
            </w:r>
          </w:p>
          <w:p w14:paraId="242C1E41" w14:textId="6B7EDB69" w:rsidR="003C7047" w:rsidRPr="003C7047" w:rsidRDefault="003C7047" w:rsidP="003C7047">
            <w:pPr>
              <w:pStyle w:val="NormalWeb"/>
              <w:spacing w:before="0" w:beforeAutospacing="0" w:after="0" w:afterAutospacing="0"/>
              <w:jc w:val="both"/>
            </w:pPr>
            <w:r w:rsidRPr="003C7047">
              <w:rPr>
                <w:rFonts w:ascii="Calibri" w:hAnsi="Calibri" w:cs="Calibri"/>
                <w:b/>
                <w:bCs/>
                <w:color w:val="000000"/>
                <w:u w:val="single"/>
              </w:rPr>
              <w:t>Unit 2 – Activity 2</w:t>
            </w:r>
          </w:p>
          <w:p w14:paraId="1DFE678C" w14:textId="77777777" w:rsidR="004B22D2" w:rsidRPr="003C7047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</w:p>
        </w:tc>
      </w:tr>
    </w:tbl>
    <w:p w14:paraId="32467820" w14:textId="77777777" w:rsidR="004B22D2" w:rsidRPr="003C7047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547B2F4D" w14:textId="77777777" w:rsidR="004B22D2" w:rsidRPr="003C7047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p w14:paraId="14D28859" w14:textId="5E730A79" w:rsidR="004B22D2" w:rsidRPr="003C7047" w:rsidRDefault="004B22D2" w:rsidP="00AA0540">
      <w:pPr>
        <w:tabs>
          <w:tab w:val="left" w:pos="2088"/>
        </w:tabs>
        <w:jc w:val="center"/>
        <w:rPr>
          <w:rFonts w:ascii="Arial" w:eastAsia="Arial" w:hAnsi="Arial" w:cs="Arial"/>
          <w:lang w:val="en-US"/>
        </w:rPr>
      </w:pPr>
    </w:p>
    <w:tbl>
      <w:tblPr>
        <w:tblStyle w:val="a3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4015F2" w14:paraId="1EFCBABA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57CF8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5D2F" w14:textId="6EB5ECA7" w:rsidR="004B22D2" w:rsidRPr="00746FF5" w:rsidRDefault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14:paraId="5CD303D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44590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DC0E7" w14:textId="51BED5F0" w:rsidR="00746FF5" w:rsidRPr="00746FF5" w:rsidRDefault="00746FF5" w:rsidP="00746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lang w:val="en-US"/>
              </w:rPr>
              <w:t>Activity 5</w:t>
            </w:r>
          </w:p>
          <w:p w14:paraId="61FEC56C" w14:textId="02BABC4F" w:rsidR="00DA59D6" w:rsidRPr="00746FF5" w:rsidRDefault="005A6C6B" w:rsidP="00500F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contextualSpacing/>
              <w:rPr>
                <w:rFonts w:ascii="Calibri" w:hAnsi="Calibri" w:cs="Calibri"/>
                <w:b/>
                <w:bCs/>
                <w:lang w:val="en-US"/>
              </w:rPr>
            </w:pPr>
            <w:r w:rsidRPr="00F107BE">
              <w:rPr>
                <w:rFonts w:ascii="Calibri" w:hAnsi="Calibri" w:cs="Calibri"/>
                <w:b/>
                <w:bCs/>
                <w:color w:val="000000"/>
                <w:lang w:val="en-US"/>
              </w:rPr>
              <w:t>D</w:t>
            </w:r>
            <w:r w:rsidRPr="00F107BE">
              <w:rPr>
                <w:rFonts w:ascii="Calibri" w:hAnsi="Calibri" w:cs="Calibri"/>
                <w:b/>
                <w:bCs/>
                <w:lang w:val="en-US"/>
              </w:rPr>
              <w:t>evelop, record, and edit your own story </w:t>
            </w:r>
          </w:p>
          <w:p w14:paraId="029DAE62" w14:textId="5F1C5E86" w:rsidR="00500FEE" w:rsidRPr="00F107BE" w:rsidRDefault="005A6C6B" w:rsidP="005A6C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F107BE">
              <w:rPr>
                <w:rFonts w:ascii="Calibri" w:hAnsi="Calibri" w:cs="Calibri"/>
                <w:b/>
                <w:bCs/>
                <w:lang w:val="en-US"/>
              </w:rPr>
              <w:t>Take the story written at activity 1</w:t>
            </w:r>
            <w:r w:rsidR="00500FEE" w:rsidRPr="00F107BE">
              <w:rPr>
                <w:rFonts w:ascii="Calibri" w:hAnsi="Calibri" w:cs="Calibri"/>
                <w:lang w:val="en-US"/>
              </w:rPr>
              <w:t xml:space="preserve">: </w:t>
            </w:r>
            <w:r w:rsidRPr="00F107BE">
              <w:rPr>
                <w:rFonts w:ascii="Calibri" w:hAnsi="Calibri" w:cs="Calibri"/>
                <w:b/>
                <w:bCs/>
                <w:i/>
                <w:iCs/>
                <w:lang w:val="en-US"/>
              </w:rPr>
              <w:t>CONTES TOI – “TELL YOURSELF»</w:t>
            </w:r>
            <w:r w:rsidRPr="00F107BE">
              <w:rPr>
                <w:rFonts w:ascii="Calibri" w:hAnsi="Calibri" w:cs="Calibri"/>
                <w:lang w:val="en-US"/>
              </w:rPr>
              <w:t xml:space="preserve"> </w:t>
            </w:r>
          </w:p>
          <w:p w14:paraId="1FB6B632" w14:textId="44391187" w:rsidR="00500FEE" w:rsidRPr="00F107BE" w:rsidRDefault="00204007" w:rsidP="005A6C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F107BE">
              <w:rPr>
                <w:rFonts w:ascii="Calibri" w:hAnsi="Calibri" w:cs="Calibri"/>
                <w:lang w:val="en-US"/>
              </w:rPr>
              <w:t>Or choose a story from the resources (see reference sources below)</w:t>
            </w:r>
          </w:p>
          <w:p w14:paraId="5C62397D" w14:textId="77777777" w:rsidR="00204007" w:rsidRPr="00F107BE" w:rsidRDefault="00204007" w:rsidP="005A6C6B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  <w:p w14:paraId="27D68A48" w14:textId="38638769" w:rsidR="00DA59D6" w:rsidRPr="00F107BE" w:rsidRDefault="00DA59D6" w:rsidP="00DA59D6">
            <w:pPr>
              <w:rPr>
                <w:rFonts w:asciiTheme="minorHAnsi" w:hAnsiTheme="minorHAnsi" w:cstheme="minorHAnsi"/>
                <w:lang w:val="en-US"/>
              </w:rPr>
            </w:pPr>
            <w:r w:rsidRPr="00F107BE">
              <w:rPr>
                <w:rFonts w:asciiTheme="minorHAnsi" w:hAnsiTheme="minorHAnsi" w:cstheme="minorHAnsi"/>
                <w:color w:val="000000"/>
                <w:lang w:val="en-US"/>
              </w:rPr>
              <w:t>Go to the SingleStory MOOC and access Module 3 of the Digital Storytelling Curriculum, and follow the steps in the resource:</w:t>
            </w:r>
            <w:r w:rsidR="00C624C5" w:rsidRPr="00F107BE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Pr="00F107BE">
              <w:rPr>
                <w:rFonts w:asciiTheme="minorHAnsi" w:hAnsiTheme="minorHAnsi" w:cstheme="minorHAnsi"/>
                <w:color w:val="000000"/>
                <w:lang w:val="en-US"/>
              </w:rPr>
              <w:t>Producing your story in a digital format</w:t>
            </w:r>
          </w:p>
          <w:p w14:paraId="07A8D28C" w14:textId="77777777" w:rsidR="00DA59D6" w:rsidRPr="00F107BE" w:rsidRDefault="00DA59D6" w:rsidP="00DA59D6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</w:p>
          <w:p w14:paraId="111939CB" w14:textId="5B032358" w:rsidR="00DA59D6" w:rsidRPr="00F107BE" w:rsidRDefault="00C624C5" w:rsidP="00500FE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F107BE">
              <w:rPr>
                <w:rFonts w:ascii="Calibri" w:hAnsi="Calibri" w:cs="Calibri"/>
                <w:lang w:val="en-US"/>
              </w:rPr>
              <w:t>Record a video of you or the person of your choice reciting or acting out the story or record it in audio.</w:t>
            </w:r>
          </w:p>
          <w:p w14:paraId="226FDC4F" w14:textId="77777777" w:rsidR="00C624C5" w:rsidRPr="00F107BE" w:rsidRDefault="00C624C5" w:rsidP="00500FE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  <w:p w14:paraId="3FD454B4" w14:textId="48C6E3AD" w:rsidR="005A6C6B" w:rsidRPr="00D03267" w:rsidRDefault="005A6C6B" w:rsidP="00500FE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03267">
              <w:rPr>
                <w:rFonts w:ascii="Calibri" w:hAnsi="Calibri" w:cs="Calibri"/>
              </w:rPr>
              <w:t>Video length: 5mn</w:t>
            </w:r>
          </w:p>
          <w:p w14:paraId="333D96E8" w14:textId="4B3DC313" w:rsidR="005A6C6B" w:rsidRPr="00376582" w:rsidRDefault="005A6C6B" w:rsidP="00530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contextualSpacing/>
              <w:rPr>
                <w:rFonts w:asciiTheme="minorHAnsi" w:hAnsiTheme="minorHAnsi" w:cstheme="minorHAnsi"/>
                <w:b/>
                <w:bCs/>
                <w:color w:val="FFFFFF"/>
                <w:shd w:val="clear" w:color="auto" w:fill="FFFF00"/>
              </w:rPr>
            </w:pPr>
          </w:p>
        </w:tc>
      </w:tr>
      <w:tr w:rsidR="004B22D2" w14:paraId="093C7E83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74CD6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B7FA4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1H00</w:t>
            </w:r>
          </w:p>
        </w:tc>
      </w:tr>
      <w:tr w:rsidR="004B22D2" w:rsidRPr="004015F2" w14:paraId="7D4A9934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E2973" w14:textId="77777777" w:rsidR="004B22D2" w:rsidRDefault="00A27BA6" w:rsidP="00376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2EEEF" w14:textId="77777777" w:rsidR="00C624C5" w:rsidRPr="00E217DF" w:rsidRDefault="00C624C5" w:rsidP="00C624C5">
            <w:pPr>
              <w:rPr>
                <w:rFonts w:ascii="Calibri" w:hAnsi="Calibri" w:cs="Calibri"/>
                <w:color w:val="000000"/>
                <w:lang w:val="en-US"/>
              </w:rPr>
            </w:pPr>
          </w:p>
          <w:p w14:paraId="4442592A" w14:textId="15B523BD" w:rsidR="00C624C5" w:rsidRPr="00E217DF" w:rsidRDefault="00C624C5" w:rsidP="00C624C5">
            <w:pPr>
              <w:pStyle w:val="Paragraphedeliste"/>
              <w:numPr>
                <w:ilvl w:val="0"/>
                <w:numId w:val="6"/>
              </w:numPr>
              <w:rPr>
                <w:color w:val="000000"/>
              </w:rPr>
            </w:pPr>
            <w:r w:rsidRPr="00E217DF">
              <w:rPr>
                <w:color w:val="000000"/>
              </w:rPr>
              <w:t>Basic knowledge of how digital storytelling can be used to promote and share stories with the wider community </w:t>
            </w:r>
          </w:p>
          <w:p w14:paraId="239DF19B" w14:textId="644D6D07" w:rsidR="00746FF5" w:rsidRPr="00746FF5" w:rsidRDefault="00C624C5" w:rsidP="00746FF5">
            <w:pPr>
              <w:pStyle w:val="Paragraphedeliste"/>
              <w:numPr>
                <w:ilvl w:val="0"/>
                <w:numId w:val="6"/>
              </w:numPr>
            </w:pPr>
            <w:r w:rsidRPr="00C624C5">
              <w:rPr>
                <w:color w:val="000000"/>
              </w:rPr>
              <w:t>Basic knowledge of how stories can be produced as short films, podcasts, animations, interviews, videos, etc.</w:t>
            </w:r>
          </w:p>
        </w:tc>
      </w:tr>
      <w:tr w:rsidR="004B22D2" w:rsidRPr="004015F2" w14:paraId="5D47591A" w14:textId="77777777" w:rsidTr="00E0069E">
        <w:trPr>
          <w:trHeight w:val="117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44E30" w14:textId="77777777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EFB9B" w14:textId="35DF51B5" w:rsidR="004B22D2" w:rsidRPr="00E0069E" w:rsidRDefault="00E0069E" w:rsidP="00E0069E">
            <w:pPr>
              <w:pStyle w:val="NormalWeb"/>
              <w:spacing w:before="40" w:beforeAutospacing="0" w:after="40" w:afterAutospacing="0"/>
              <w:rPr>
                <w:rFonts w:ascii="Calibri" w:hAnsi="Calibri" w:cs="Calibri"/>
              </w:rPr>
            </w:pPr>
            <w:r w:rsidRPr="00E0069E">
              <w:rPr>
                <w:rFonts w:ascii="Calibri" w:hAnsi="Calibri" w:cs="Calibri"/>
                <w:color w:val="000000"/>
              </w:rPr>
              <w:t>Upon completion of this lesson, the learner will be able to</w:t>
            </w:r>
            <w:r w:rsidRPr="00E0069E">
              <w:rPr>
                <w:rFonts w:ascii="Calibri" w:hAnsi="Calibri" w:cs="Calibri"/>
                <w:color w:val="000000"/>
              </w:rPr>
              <w:t xml:space="preserve"> understand the </w:t>
            </w:r>
            <w:r w:rsidR="00872D79" w:rsidRPr="00E0069E">
              <w:rPr>
                <w:rFonts w:ascii="Calibri" w:hAnsi="Calibri" w:cs="Calibri"/>
                <w:color w:val="000000"/>
              </w:rPr>
              <w:t>basic knowledge of how stories can be produced as short films, podcasts, animations, interviews, videos, etc.</w:t>
            </w:r>
          </w:p>
        </w:tc>
      </w:tr>
      <w:tr w:rsidR="004B22D2" w:rsidRPr="00204007" w14:paraId="3BB106C1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54BF2" w14:textId="792BAF18" w:rsidR="004B22D2" w:rsidRPr="00F107BE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lang w:val="en-US"/>
              </w:rPr>
            </w:pPr>
            <w:r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  <w:r w:rsidR="00D72B67" w:rsidRPr="00F107BE">
              <w:rPr>
                <w:rFonts w:ascii="Calibri" w:eastAsia="Calibri" w:hAnsi="Calibri" w:cs="Calibri"/>
                <w:b/>
                <w:color w:val="FFFFFF"/>
                <w:lang w:val="en-US"/>
              </w:rPr>
              <w:t xml:space="preserve"> </w:t>
            </w:r>
          </w:p>
          <w:p w14:paraId="1BE91452" w14:textId="77777777" w:rsidR="00D72B67" w:rsidRPr="00F107BE" w:rsidRDefault="00D72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lang w:val="en-US"/>
              </w:rPr>
            </w:pPr>
          </w:p>
          <w:p w14:paraId="15321496" w14:textId="3ADE31DD" w:rsidR="00D72B67" w:rsidRPr="00D72B67" w:rsidRDefault="00D72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 w:rsidRPr="00D72B67">
              <w:rPr>
                <w:rFonts w:ascii="Calibri" w:eastAsia="Calibri" w:hAnsi="Calibri" w:cs="Calibri"/>
                <w:b/>
                <w:color w:val="FFFFFF"/>
              </w:rPr>
              <w:t>A COMPLETER MODIFIER SI BESOIN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6CA69" w14:textId="77777777" w:rsidR="00C624C5" w:rsidRDefault="00C624C5" w:rsidP="00C624C5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color w:val="030303"/>
                <w:shd w:val="clear" w:color="auto" w:fill="F9F9F9"/>
              </w:rPr>
              <w:t>Youtube</w:t>
            </w:r>
            <w:proofErr w:type="spellEnd"/>
            <w:r>
              <w:rPr>
                <w:rFonts w:asciiTheme="minorHAnsi" w:hAnsiTheme="minorHAnsi" w:cstheme="minorHAnsi"/>
                <w:color w:val="030303"/>
                <w:shd w:val="clear" w:color="auto" w:fill="F9F9F9"/>
              </w:rPr>
              <w:t xml:space="preserve"> : </w:t>
            </w:r>
            <w:r w:rsidRPr="002F545B">
              <w:rPr>
                <w:rFonts w:asciiTheme="minorHAnsi" w:hAnsiTheme="minorHAnsi" w:cstheme="minorHAnsi"/>
                <w:color w:val="030303"/>
                <w:shd w:val="clear" w:color="auto" w:fill="F9F9F9"/>
              </w:rPr>
              <w:t>Madestelle1</w:t>
            </w:r>
          </w:p>
          <w:p w14:paraId="354FE0E8" w14:textId="77777777" w:rsidR="00C624C5" w:rsidRPr="00F107BE" w:rsidRDefault="00C624C5" w:rsidP="00C624C5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F107BE">
              <w:rPr>
                <w:rFonts w:asciiTheme="minorHAnsi" w:hAnsiTheme="minorHAnsi" w:cstheme="minorHAnsi"/>
                <w:lang w:val="fr-FR"/>
              </w:rPr>
              <w:t xml:space="preserve">La cuillère sale, </w:t>
            </w:r>
            <w:proofErr w:type="spellStart"/>
            <w:r w:rsidRPr="00F107BE">
              <w:rPr>
                <w:rFonts w:asciiTheme="minorHAnsi" w:hAnsiTheme="minorHAnsi" w:cstheme="minorHAnsi"/>
                <w:lang w:val="fr-FR"/>
              </w:rPr>
              <w:t>Birago</w:t>
            </w:r>
            <w:proofErr w:type="spellEnd"/>
            <w:r w:rsidRPr="00F107BE">
              <w:rPr>
                <w:rFonts w:asciiTheme="minorHAnsi" w:hAnsiTheme="minorHAnsi" w:cstheme="minorHAnsi"/>
                <w:lang w:val="fr-FR"/>
              </w:rPr>
              <w:t xml:space="preserve"> Diop : </w:t>
            </w:r>
            <w:r w:rsidRPr="00F107BE">
              <w:rPr>
                <w:rFonts w:asciiTheme="minorHAnsi" w:hAnsiTheme="minorHAnsi" w:cstheme="minorHAnsi"/>
                <w:lang w:val="fr-FR"/>
              </w:rPr>
              <w:br/>
            </w:r>
            <w:hyperlink r:id="rId17" w:history="1">
              <w:r w:rsidRPr="00F107BE">
                <w:rPr>
                  <w:rStyle w:val="Lienhypertexte"/>
                  <w:rFonts w:asciiTheme="minorHAnsi" w:hAnsiTheme="minorHAnsi" w:cstheme="minorHAnsi"/>
                  <w:bCs/>
                  <w:lang w:val="fr-FR"/>
                </w:rPr>
                <w:t>https://youtu.be/XnoDsB4EbuI?t=44</w:t>
              </w:r>
            </w:hyperlink>
            <w:r w:rsidRPr="00F107BE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</w:t>
            </w:r>
          </w:p>
          <w:p w14:paraId="72094E09" w14:textId="77777777" w:rsidR="002C5B7B" w:rsidRDefault="002C5B7B" w:rsidP="00C624C5">
            <w:pPr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</w:pPr>
          </w:p>
          <w:p w14:paraId="175D7513" w14:textId="6807104D" w:rsidR="00C624C5" w:rsidRDefault="00C624C5" w:rsidP="00C624C5">
            <w:pPr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</w:pPr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Conte</w:t>
            </w:r>
            <w:r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s</w:t>
            </w:r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 lu</w:t>
            </w:r>
            <w:r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s</w:t>
            </w:r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 par Ariane </w:t>
            </w:r>
            <w:proofErr w:type="spellStart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Mawaffo</w:t>
            </w:r>
            <w:proofErr w:type="spellEnd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776109C7" w14:textId="77777777" w:rsidR="00C624C5" w:rsidRDefault="00C624C5" w:rsidP="00C624C5">
            <w:pPr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</w:pPr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Illustration : Jocelyn </w:t>
            </w:r>
            <w:proofErr w:type="spellStart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Kagina</w:t>
            </w:r>
            <w:proofErr w:type="spellEnd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 / P. Compendium </w:t>
            </w:r>
          </w:p>
          <w:p w14:paraId="3D4C85AD" w14:textId="6CBBFBE0" w:rsidR="002F545B" w:rsidRPr="002F545B" w:rsidRDefault="00C624C5" w:rsidP="00746FF5"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Montage et réalisation : </w:t>
            </w:r>
            <w:proofErr w:type="spellStart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Cerendi</w:t>
            </w:r>
            <w:proofErr w:type="spellEnd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 w:rsidRPr="001A5644">
              <w:rPr>
                <w:rFonts w:ascii="Roboto" w:hAnsi="Roboto"/>
                <w:color w:val="030303"/>
                <w:sz w:val="21"/>
                <w:szCs w:val="21"/>
                <w:shd w:val="clear" w:color="auto" w:fill="F9F9F9"/>
              </w:rPr>
              <w:t>Visuals</w:t>
            </w:r>
            <w:proofErr w:type="spellEnd"/>
          </w:p>
        </w:tc>
      </w:tr>
      <w:tr w:rsidR="004B22D2" w:rsidRPr="00352A70" w14:paraId="497BB587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CE9D7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1AFA2" w14:textId="532B0A1C" w:rsidR="002C5B7B" w:rsidRPr="003C7047" w:rsidRDefault="002C5B7B" w:rsidP="002C5B7B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C7047">
              <w:rPr>
                <w:rFonts w:ascii="Calibri" w:hAnsi="Calibri" w:cs="Calibri"/>
                <w:b/>
                <w:bCs/>
                <w:color w:val="000000"/>
              </w:rPr>
              <w:t xml:space="preserve">MOOC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- </w:t>
            </w:r>
            <w:r w:rsidRPr="003C7047">
              <w:rPr>
                <w:rFonts w:ascii="Calibri" w:hAnsi="Calibri" w:cs="Calibri"/>
                <w:b/>
                <w:bCs/>
                <w:color w:val="000000"/>
              </w:rPr>
              <w:t xml:space="preserve">Module </w:t>
            </w:r>
            <w:r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  <w:p w14:paraId="0D0D1217" w14:textId="77777777" w:rsidR="004B22D2" w:rsidRPr="00376582" w:rsidRDefault="004B22D2" w:rsidP="002040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29EFC639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6E944BCD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4A2CE22C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36ED7EA3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50200616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77964FC8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5C7FAB08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28D14A05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00115BD1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34FC04AB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434BE040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50E6CD58" w14:textId="77777777" w:rsidR="004B22D2" w:rsidRPr="0037658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4160777E" w14:textId="77777777" w:rsidR="004B22D2" w:rsidRPr="00376582" w:rsidRDefault="00A27BA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5EAC66F" wp14:editId="1ACB5363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76582">
        <w:t xml:space="preserve">     </w:t>
      </w:r>
    </w:p>
    <w:sectPr w:rsidR="004B22D2" w:rsidRPr="00376582">
      <w:headerReference w:type="first" r:id="rId19"/>
      <w:footerReference w:type="first" r:id="rId20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58466" w14:textId="77777777" w:rsidR="0085663C" w:rsidRDefault="0085663C">
      <w:r>
        <w:separator/>
      </w:r>
    </w:p>
  </w:endnote>
  <w:endnote w:type="continuationSeparator" w:id="0">
    <w:p w14:paraId="63E95BF2" w14:textId="77777777" w:rsidR="0085663C" w:rsidRDefault="00856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62CE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95B700C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81C9" w14:textId="77777777" w:rsidR="004B22D2" w:rsidRDefault="00A27B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CE4190E" wp14:editId="15A1F02D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48E5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2DC20" w14:textId="77777777" w:rsidR="0085663C" w:rsidRDefault="0085663C">
      <w:r>
        <w:separator/>
      </w:r>
    </w:p>
  </w:footnote>
  <w:footnote w:type="continuationSeparator" w:id="0">
    <w:p w14:paraId="113E2C7A" w14:textId="77777777" w:rsidR="0085663C" w:rsidRDefault="00856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4ABB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34B7" w14:textId="77777777" w:rsidR="004B22D2" w:rsidRDefault="00A27B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06C8A9A" wp14:editId="1F0E0659">
          <wp:extent cx="2304000" cy="502468"/>
          <wp:effectExtent l="0" t="0" r="0" b="0"/>
          <wp:docPr id="2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781633FC" wp14:editId="06D53878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2A98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10F22"/>
    <w:multiLevelType w:val="hybridMultilevel"/>
    <w:tmpl w:val="9D347BC4"/>
    <w:lvl w:ilvl="0" w:tplc="FF4EFBE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95014"/>
    <w:multiLevelType w:val="hybridMultilevel"/>
    <w:tmpl w:val="AA58682C"/>
    <w:lvl w:ilvl="0" w:tplc="7F4AD256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84E1D"/>
    <w:multiLevelType w:val="hybridMultilevel"/>
    <w:tmpl w:val="094CE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74638"/>
    <w:multiLevelType w:val="multilevel"/>
    <w:tmpl w:val="1B98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B502F5"/>
    <w:multiLevelType w:val="hybridMultilevel"/>
    <w:tmpl w:val="39246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54CC3"/>
    <w:multiLevelType w:val="multilevel"/>
    <w:tmpl w:val="2E8A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6C305A"/>
    <w:multiLevelType w:val="multilevel"/>
    <w:tmpl w:val="6316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023B03"/>
    <w:multiLevelType w:val="multilevel"/>
    <w:tmpl w:val="48B6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842295">
    <w:abstractNumId w:val="3"/>
  </w:num>
  <w:num w:numId="2" w16cid:durableId="463694002">
    <w:abstractNumId w:val="0"/>
  </w:num>
  <w:num w:numId="3" w16cid:durableId="490175142">
    <w:abstractNumId w:val="5"/>
  </w:num>
  <w:num w:numId="4" w16cid:durableId="1273631477">
    <w:abstractNumId w:val="7"/>
  </w:num>
  <w:num w:numId="5" w16cid:durableId="521746355">
    <w:abstractNumId w:val="1"/>
  </w:num>
  <w:num w:numId="6" w16cid:durableId="910235157">
    <w:abstractNumId w:val="2"/>
  </w:num>
  <w:num w:numId="7" w16cid:durableId="1919247241">
    <w:abstractNumId w:val="6"/>
  </w:num>
  <w:num w:numId="8" w16cid:durableId="862520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2D2"/>
    <w:rsid w:val="000E4793"/>
    <w:rsid w:val="00111536"/>
    <w:rsid w:val="00137C80"/>
    <w:rsid w:val="0015571D"/>
    <w:rsid w:val="00170B87"/>
    <w:rsid w:val="00197CE4"/>
    <w:rsid w:val="001A5644"/>
    <w:rsid w:val="001B4826"/>
    <w:rsid w:val="001C3A9E"/>
    <w:rsid w:val="001D1963"/>
    <w:rsid w:val="001E4413"/>
    <w:rsid w:val="00204007"/>
    <w:rsid w:val="002452AE"/>
    <w:rsid w:val="002C5B7B"/>
    <w:rsid w:val="002F545B"/>
    <w:rsid w:val="00300E49"/>
    <w:rsid w:val="00352A70"/>
    <w:rsid w:val="00370DF8"/>
    <w:rsid w:val="003750FD"/>
    <w:rsid w:val="00376582"/>
    <w:rsid w:val="0038787C"/>
    <w:rsid w:val="003A6796"/>
    <w:rsid w:val="003B4279"/>
    <w:rsid w:val="003C7047"/>
    <w:rsid w:val="003E7EBF"/>
    <w:rsid w:val="004015F2"/>
    <w:rsid w:val="00410FE9"/>
    <w:rsid w:val="00481492"/>
    <w:rsid w:val="004B22D2"/>
    <w:rsid w:val="004C1C52"/>
    <w:rsid w:val="004E749E"/>
    <w:rsid w:val="00500FEE"/>
    <w:rsid w:val="00515D48"/>
    <w:rsid w:val="00530533"/>
    <w:rsid w:val="0053601B"/>
    <w:rsid w:val="005657E7"/>
    <w:rsid w:val="0059762F"/>
    <w:rsid w:val="00597A7B"/>
    <w:rsid w:val="005A6C6B"/>
    <w:rsid w:val="005B7795"/>
    <w:rsid w:val="005B7AEA"/>
    <w:rsid w:val="0062126D"/>
    <w:rsid w:val="006E596C"/>
    <w:rsid w:val="00710F1C"/>
    <w:rsid w:val="00746FF5"/>
    <w:rsid w:val="007560C6"/>
    <w:rsid w:val="0077265C"/>
    <w:rsid w:val="00780FB2"/>
    <w:rsid w:val="007D4889"/>
    <w:rsid w:val="007D60FB"/>
    <w:rsid w:val="007F4F69"/>
    <w:rsid w:val="008064C6"/>
    <w:rsid w:val="00836753"/>
    <w:rsid w:val="00844BD4"/>
    <w:rsid w:val="00850FF6"/>
    <w:rsid w:val="0085663C"/>
    <w:rsid w:val="00872D79"/>
    <w:rsid w:val="008E1091"/>
    <w:rsid w:val="008E2116"/>
    <w:rsid w:val="00976865"/>
    <w:rsid w:val="009B470E"/>
    <w:rsid w:val="009F661E"/>
    <w:rsid w:val="009F6C76"/>
    <w:rsid w:val="00A27BA6"/>
    <w:rsid w:val="00A671BD"/>
    <w:rsid w:val="00A81835"/>
    <w:rsid w:val="00A941CB"/>
    <w:rsid w:val="00AA0540"/>
    <w:rsid w:val="00AD1A48"/>
    <w:rsid w:val="00AD79F2"/>
    <w:rsid w:val="00B45A10"/>
    <w:rsid w:val="00B53E16"/>
    <w:rsid w:val="00B7298B"/>
    <w:rsid w:val="00BD11C6"/>
    <w:rsid w:val="00C624C5"/>
    <w:rsid w:val="00CA1814"/>
    <w:rsid w:val="00D03267"/>
    <w:rsid w:val="00D063CF"/>
    <w:rsid w:val="00D326B9"/>
    <w:rsid w:val="00D359AF"/>
    <w:rsid w:val="00D64387"/>
    <w:rsid w:val="00D72B67"/>
    <w:rsid w:val="00D96373"/>
    <w:rsid w:val="00DA59D6"/>
    <w:rsid w:val="00DC4BC5"/>
    <w:rsid w:val="00DC5650"/>
    <w:rsid w:val="00DE006E"/>
    <w:rsid w:val="00E0069E"/>
    <w:rsid w:val="00E217DF"/>
    <w:rsid w:val="00E464B8"/>
    <w:rsid w:val="00F107BE"/>
    <w:rsid w:val="00F51A86"/>
    <w:rsid w:val="00FE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20A07"/>
  <w15:docId w15:val="{3062D8C3-B8E4-494C-9BD4-CC5A7519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B6A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25C99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6F7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val="en-US"/>
    </w:rPr>
  </w:style>
  <w:style w:type="paragraph" w:styleId="En-tte">
    <w:name w:val="header"/>
    <w:basedOn w:val="Normal"/>
    <w:link w:val="En-tteCar"/>
    <w:uiPriority w:val="99"/>
    <w:unhideWhenUsed/>
    <w:rsid w:val="002B6AE4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2B6AE4"/>
  </w:style>
  <w:style w:type="paragraph" w:styleId="Pieddepage">
    <w:name w:val="footer"/>
    <w:basedOn w:val="Normal"/>
    <w:link w:val="PieddepageCar"/>
    <w:uiPriority w:val="99"/>
    <w:unhideWhenUsed/>
    <w:rsid w:val="002B6AE4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2B6AE4"/>
  </w:style>
  <w:style w:type="character" w:customStyle="1" w:styleId="Titre1Car">
    <w:name w:val="Titre 1 Car"/>
    <w:basedOn w:val="Policepardfaut"/>
    <w:link w:val="Titre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/>
    </w:pPr>
    <w:rPr>
      <w:lang w:val="en-US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B26F1B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val="en-US"/>
    </w:rPr>
  </w:style>
  <w:style w:type="character" w:styleId="Lienhypertexte">
    <w:name w:val="Hyperlink"/>
    <w:basedOn w:val="Policepardfaut"/>
    <w:uiPriority w:val="99"/>
    <w:unhideWhenUsed/>
    <w:rsid w:val="00357619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357619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35761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619"/>
    <w:rPr>
      <w:color w:val="605E5C"/>
      <w:shd w:val="clear" w:color="auto" w:fill="E1DFDD"/>
    </w:rPr>
  </w:style>
  <w:style w:type="paragraph" w:customStyle="1" w:styleId="titre-article">
    <w:name w:val="titre-article"/>
    <w:basedOn w:val="Normal"/>
    <w:rsid w:val="00610C64"/>
    <w:pPr>
      <w:spacing w:before="100" w:beforeAutospacing="1" w:after="100" w:afterAutospacing="1"/>
    </w:pPr>
  </w:style>
  <w:style w:type="character" w:customStyle="1" w:styleId="in-revue">
    <w:name w:val="in-revue"/>
    <w:basedOn w:val="Policepardfaut"/>
    <w:rsid w:val="00610C64"/>
  </w:style>
  <w:style w:type="character" w:customStyle="1" w:styleId="titre-revue">
    <w:name w:val="titre-revue"/>
    <w:basedOn w:val="Policepardfaut"/>
    <w:rsid w:val="00610C64"/>
  </w:style>
  <w:style w:type="character" w:styleId="Accentuation">
    <w:name w:val="Emphasis"/>
    <w:basedOn w:val="Policepardfaut"/>
    <w:uiPriority w:val="20"/>
    <w:qFormat/>
    <w:rsid w:val="0050000C"/>
    <w:rPr>
      <w:i/>
      <w:i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customStyle="1" w:styleId="jss635">
    <w:name w:val="jss635"/>
    <w:basedOn w:val="Policepardfaut"/>
    <w:rsid w:val="00BD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1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74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4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6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0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youtu.be/XnoDsB4EbuI?t=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erflint.fr/Base/France7/fatima.pdf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nesdoc.unesco.org/ark:/48223/pf0000042767_fre" TargetMode="Externa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journals.openedition.org/semen/1220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DhnZaLZ+xYf4n+o46Bw6iEYVHg==">AMUW2mVkBtgOxDxJk3pcU1ONvVcdF9s0QkZugblJUfD8pQaGuFCMa5PkdvC7oboqtRvGmcNVGojvOI60EDg9bU4dNNqSWaSU5NJhZwJ2p9siTx5o+uTufTo=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1256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Aline Tixier</cp:lastModifiedBy>
  <cp:revision>27</cp:revision>
  <dcterms:created xsi:type="dcterms:W3CDTF">2022-04-26T22:36:00Z</dcterms:created>
  <dcterms:modified xsi:type="dcterms:W3CDTF">2022-05-09T16:37:00Z</dcterms:modified>
</cp:coreProperties>
</file>