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bookmarkStart w:colFirst="0" w:colLast="0" w:name="_heading=h.gjdgxs" w:id="0"/>
      <w:bookmarkEnd w:id="0"/>
      <w:r w:rsidDel="00000000" w:rsidR="00000000" w:rsidRPr="00000000">
        <w:rPr/>
        <w:drawing>
          <wp:anchor allowOverlap="1" behindDoc="0" distB="0" distT="0" distL="114300" distR="114300" hidden="0" layoutInCell="1" locked="0" relativeHeight="0" simplePos="0">
            <wp:simplePos x="0" y="0"/>
            <wp:positionH relativeFrom="margin">
              <wp:posOffset>-3297554</wp:posOffset>
            </wp:positionH>
            <wp:positionV relativeFrom="margin">
              <wp:posOffset>1085215</wp:posOffset>
            </wp:positionV>
            <wp:extent cx="14236700" cy="8009890"/>
            <wp:effectExtent b="0" l="0" r="0" t="0"/>
            <wp:wrapSquare wrapText="bothSides" distB="0" distT="0" distL="114300" distR="114300"/>
            <wp:docPr id="2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
                <a:graphic>
                  <a:graphicData uri="http://schemas.microsoft.com/office/word/2010/wordprocessingShape">
                    <wps:wsp>
                      <wps:cNvSpPr/>
                      <wps:cNvPr id="2" name="Shape 2"/>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Intellectual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Face-to-Face Lesson Plan – Module 3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4035425" cy="1414145"/>
                        </a:xfrm>
                        <a:prstGeom prst="rect"/>
                        <a:ln/>
                      </pic:spPr>
                    </pic:pic>
                  </a:graphicData>
                </a:graphic>
              </wp:anchor>
            </w:drawing>
          </mc:Fallback>
        </mc:AlternateContent>
      </w:r>
    </w:p>
    <w:p w:rsidR="00000000" w:rsidDel="00000000" w:rsidP="00000000" w:rsidRDefault="00000000" w:rsidRPr="00000000" w14:paraId="00000002">
      <w:pPr>
        <w:pStyle w:val="Heading1"/>
        <w:rPr>
          <w:color w:val="ffc000"/>
          <w:sz w:val="60"/>
          <w:szCs w:val="60"/>
        </w:rPr>
      </w:pPr>
      <w:r w:rsidDel="00000000" w:rsidR="00000000" w:rsidRPr="00000000">
        <w:rPr>
          <w:color w:val="ff0000"/>
          <w:sz w:val="60"/>
          <w:szCs w:val="60"/>
          <w:rtl w:val="0"/>
        </w:rPr>
        <w:t xml:space="preserve">Intellectual Output 1 </w:t>
      </w:r>
      <w:r w:rsidDel="00000000" w:rsidR="00000000" w:rsidRPr="00000000">
        <w:rPr>
          <w:color w:val="000000"/>
          <w:sz w:val="60"/>
          <w:szCs w:val="60"/>
          <w:rtl w:val="0"/>
        </w:rPr>
        <w:br w:type="textWrapping"/>
      </w:r>
      <w:r w:rsidDel="00000000" w:rsidR="00000000" w:rsidRPr="00000000">
        <w:rPr>
          <w:color w:val="ffc000"/>
          <w:sz w:val="60"/>
          <w:szCs w:val="60"/>
          <w:rtl w:val="0"/>
        </w:rPr>
        <w:t xml:space="preserve">Lesson Plan and Activity Sheet – Module 3</w:t>
      </w:r>
    </w:p>
    <w:p w:rsidR="00000000" w:rsidDel="00000000" w:rsidP="00000000" w:rsidRDefault="00000000" w:rsidRPr="00000000" w14:paraId="00000003">
      <w:pPr>
        <w:pStyle w:val="Heading1"/>
        <w:rPr/>
      </w:pPr>
      <w:r w:rsidDel="00000000" w:rsidR="00000000" w:rsidRPr="00000000">
        <w:rPr>
          <w:rtl w:val="0"/>
        </w:rPr>
        <w:br w:type="textWrapping"/>
        <w:t xml:space="preserve">Introduction to the Workshop</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This module is about producing your story in a digital format. There will be a focus on both the visual and audio elements. It will cover topics such as digital storytelling, how to film on a smartphone and an introduction to audio production.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Notes for the Facilitator</w:t>
      </w:r>
    </w:p>
    <w:p w:rsidR="00000000" w:rsidDel="00000000" w:rsidP="00000000" w:rsidRDefault="00000000" w:rsidRPr="00000000" w14:paraId="000000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modules are designed to provide flexibility in planning, conducting and evaluating the training programme. </w:t>
      </w:r>
    </w:p>
    <w:p w:rsidR="00000000" w:rsidDel="00000000" w:rsidP="00000000" w:rsidRDefault="00000000" w:rsidRPr="00000000" w14:paraId="000000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 flexible curriculum so the units can be used independently of each other and can also be lengthened or shortened depending on the level of experience and expertise of the participants.</w:t>
      </w:r>
    </w:p>
    <w:p w:rsidR="00000000" w:rsidDel="00000000" w:rsidP="00000000" w:rsidRDefault="00000000" w:rsidRPr="00000000" w14:paraId="000000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topics in this face-to-face training are based on the practical elements of using available technologies to produce short videos and audio files. For theoretical content, some of these topics are only touched on in the training and then will be the subject of online learning for individual participants to undertake in their own time.</w:t>
      </w:r>
    </w:p>
    <w:p w:rsidR="00000000" w:rsidDel="00000000" w:rsidP="00000000" w:rsidRDefault="00000000" w:rsidRPr="00000000" w14:paraId="000000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each session, ask that all phones </w:t>
      </w:r>
      <w:r w:rsidDel="00000000" w:rsidR="00000000" w:rsidRPr="00000000">
        <w:rPr>
          <w:rtl w:val="0"/>
        </w:rPr>
        <w:t xml:space="preserve">be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turned off during the workshop and ask participants to put a label with their name on their desks/person to facilitate communication between the participants.</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Do’s:</w:t>
      </w:r>
    </w:p>
    <w:p w:rsidR="00000000" w:rsidDel="00000000" w:rsidP="00000000" w:rsidRDefault="00000000" w:rsidRPr="00000000" w14:paraId="000000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in advance</w:t>
      </w:r>
    </w:p>
    <w:p w:rsidR="00000000" w:rsidDel="00000000" w:rsidP="00000000" w:rsidRDefault="00000000" w:rsidRPr="00000000" w14:paraId="000000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 participants and encourage participation</w:t>
      </w:r>
    </w:p>
    <w:p w:rsidR="00000000" w:rsidDel="00000000" w:rsidP="00000000" w:rsidRDefault="00000000" w:rsidRPr="00000000" w14:paraId="000000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Speak clearly and bridge one topic to the next </w:t>
      </w:r>
    </w:p>
    <w:p w:rsidR="00000000" w:rsidDel="00000000" w:rsidP="00000000" w:rsidRDefault="00000000" w:rsidRPr="00000000" w14:paraId="000000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logical sequencing of topics</w:t>
      </w:r>
    </w:p>
    <w:p w:rsidR="00000000" w:rsidDel="00000000" w:rsidP="00000000" w:rsidRDefault="00000000" w:rsidRPr="00000000" w14:paraId="000000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Encourage questions and provide feedback</w:t>
      </w:r>
    </w:p>
    <w:p w:rsidR="00000000" w:rsidDel="00000000" w:rsidP="00000000" w:rsidRDefault="00000000" w:rsidRPr="00000000" w14:paraId="000000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Summarise and recap at the end of each session</w:t>
      </w:r>
    </w:p>
    <w:p w:rsidR="00000000" w:rsidDel="00000000" w:rsidP="00000000" w:rsidRDefault="00000000" w:rsidRPr="00000000" w14:paraId="000000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good time management</w:t>
      </w:r>
    </w:p>
    <w:p w:rsidR="00000000" w:rsidDel="00000000" w:rsidP="00000000" w:rsidRDefault="00000000" w:rsidRPr="00000000" w14:paraId="000000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aware of the participants' body language</w:t>
      </w:r>
    </w:p>
    <w:p w:rsidR="00000000" w:rsidDel="00000000" w:rsidP="00000000" w:rsidRDefault="00000000" w:rsidRPr="00000000" w14:paraId="0000001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Keep the group focused on the task</w:t>
      </w:r>
    </w:p>
    <w:p w:rsidR="00000000" w:rsidDel="00000000" w:rsidP="00000000" w:rsidRDefault="00000000" w:rsidRPr="00000000" w14:paraId="000000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as you go</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Don’ts:</w:t>
      </w:r>
    </w:p>
    <w:p w:rsidR="00000000" w:rsidDel="00000000" w:rsidP="00000000" w:rsidRDefault="00000000" w:rsidRPr="00000000" w14:paraId="0000001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Don't talk to the flip chart</w:t>
      </w:r>
    </w:p>
    <w:p w:rsidR="00000000" w:rsidDel="00000000" w:rsidP="00000000" w:rsidRDefault="00000000" w:rsidRPr="00000000" w14:paraId="0000001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Don't block the visual aids</w:t>
      </w:r>
    </w:p>
    <w:p w:rsidR="00000000" w:rsidDel="00000000" w:rsidP="00000000" w:rsidRDefault="00000000" w:rsidRPr="00000000" w14:paraId="000000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Don't stand in one spot - move around the room</w:t>
      </w:r>
    </w:p>
    <w:p w:rsidR="00000000" w:rsidDel="00000000" w:rsidP="00000000" w:rsidRDefault="00000000" w:rsidRPr="00000000" w14:paraId="000000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ectPr>
          <w:headerReference r:id="rId14" w:type="default"/>
          <w:footerReference r:id="rId15" w:type="default"/>
          <w:type w:val="nextPage"/>
          <w:pgSz w:h="16838" w:w="11906" w:orient="portrait"/>
          <w:pgMar w:bottom="1440" w:top="1440" w:left="1440" w:right="1440" w:header="340" w:footer="0"/>
          <w:titlePg w:val="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Don't ignore the participants' comments and feedback (verbal and non-verbal)</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rPr/>
      </w:pPr>
      <w:r w:rsidDel="00000000" w:rsidR="00000000" w:rsidRPr="00000000">
        <w:rPr>
          <w:rtl w:val="0"/>
        </w:rPr>
        <w:t xml:space="preserve">IO1 Digital Storytelling Curriculum for Adult Learners </w:t>
      </w:r>
    </w:p>
    <w:p w:rsidR="00000000" w:rsidDel="00000000" w:rsidP="00000000" w:rsidRDefault="00000000" w:rsidRPr="00000000" w14:paraId="00000020">
      <w:pPr>
        <w:pStyle w:val="Heading2"/>
        <w:rPr/>
      </w:pPr>
      <w:r w:rsidDel="00000000" w:rsidR="00000000" w:rsidRPr="00000000">
        <w:rPr>
          <w:rtl w:val="0"/>
        </w:rPr>
        <w:t xml:space="preserve">Face-to-face </w:t>
      </w:r>
    </w:p>
    <w:tbl>
      <w:tblPr>
        <w:tblStyle w:val="Table1"/>
        <w:tblW w:w="13948.0"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21">
            <w:pPr>
              <w:spacing w:after="60" w:before="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Module Title: Producing your Story in a Digital Format</w:t>
            </w:r>
          </w:p>
        </w:tc>
      </w:tr>
      <w:tr>
        <w:trPr>
          <w:cantSplit w:val="0"/>
          <w:tblHeader w:val="0"/>
        </w:trPr>
        <w:tc>
          <w:tcPr>
            <w:gridSpan w:val="3"/>
          </w:tcPr>
          <w:p w:rsidR="00000000" w:rsidDel="00000000" w:rsidP="00000000" w:rsidRDefault="00000000" w:rsidRPr="00000000" w14:paraId="00000024">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Aim of the module: </w:t>
            </w:r>
          </w:p>
          <w:p w:rsidR="00000000" w:rsidDel="00000000" w:rsidP="00000000" w:rsidRDefault="00000000" w:rsidRPr="00000000" w14:paraId="00000025">
            <w:pPr>
              <w:spacing w:after="60" w:before="60" w:lineRule="auto"/>
              <w:rPr>
                <w:rFonts w:ascii="Open Sans" w:cs="Open Sans" w:eastAsia="Open Sans" w:hAnsi="Open Sans"/>
                <w:sz w:val="24"/>
                <w:szCs w:val="24"/>
              </w:rPr>
            </w:pPr>
            <w:r w:rsidDel="00000000" w:rsidR="00000000" w:rsidRPr="00000000">
              <w:rPr>
                <w:rFonts w:ascii="Open Sans" w:cs="Open Sans" w:eastAsia="Open Sans" w:hAnsi="Open Sans"/>
                <w:b w:val="0"/>
                <w:sz w:val="24"/>
                <w:szCs w:val="24"/>
                <w:rtl w:val="0"/>
              </w:rPr>
              <w:t xml:space="preserve">The objective of this Module is to improve the Digital storytelling skills of adult learners. After completing this Module, adult learners will have a greater understanding of how digital storytelling can be used to promote and share stories to a wider audience . They will improve their digital literacy skills and their digital production skills. </w:t>
            </w:r>
            <w:r w:rsidDel="00000000" w:rsidR="00000000" w:rsidRPr="00000000">
              <w:rPr>
                <w:rtl w:val="0"/>
              </w:rPr>
            </w:r>
          </w:p>
          <w:p w:rsidR="00000000" w:rsidDel="00000000" w:rsidP="00000000" w:rsidRDefault="00000000" w:rsidRPr="00000000" w14:paraId="00000026">
            <w:pPr>
              <w:spacing w:after="60" w:before="60" w:lineRule="auto"/>
              <w:rPr>
                <w:rFonts w:ascii="Calibri" w:cs="Calibri" w:eastAsia="Calibri" w:hAnsi="Calibri"/>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29">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Learning outcomes of the module: </w:t>
            </w:r>
            <w:r w:rsidDel="00000000" w:rsidR="00000000" w:rsidRPr="00000000">
              <w:rPr>
                <w:rFonts w:ascii="Open Sans" w:cs="Open Sans" w:eastAsia="Open Sans" w:hAnsi="Open Sans"/>
                <w:b w:val="0"/>
                <w:rtl w:val="0"/>
              </w:rPr>
              <w:t xml:space="preserve">Upon completion of this Module learners should be able to understand how to produce their story in a digital format. </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2C">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Knowledge</w:t>
            </w:r>
          </w:p>
        </w:tc>
        <w:tc>
          <w:tcPr/>
          <w:p w:rsidR="00000000" w:rsidDel="00000000" w:rsidP="00000000" w:rsidRDefault="00000000" w:rsidRPr="00000000" w14:paraId="0000002D">
            <w:pPr>
              <w:spacing w:after="60" w:before="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Skills</w:t>
            </w:r>
          </w:p>
        </w:tc>
        <w:tc>
          <w:tcPr/>
          <w:p w:rsidR="00000000" w:rsidDel="00000000" w:rsidP="00000000" w:rsidRDefault="00000000" w:rsidRPr="00000000" w14:paraId="0000002E">
            <w:pPr>
              <w:spacing w:after="60" w:before="60" w:lineRule="auto"/>
              <w:rPr>
                <w:rFonts w:ascii="Open Sans" w:cs="Open Sans" w:eastAsia="Open Sans" w:hAnsi="Open Sans"/>
              </w:rPr>
            </w:pPr>
            <w:r w:rsidDel="00000000" w:rsidR="00000000" w:rsidRPr="00000000">
              <w:rPr>
                <w:rFonts w:ascii="Open Sans" w:cs="Open Sans" w:eastAsia="Open Sans" w:hAnsi="Open Sans"/>
                <w:b w:val="1"/>
                <w:rtl w:val="0"/>
              </w:rPr>
              <w:t xml:space="preserve">Attitudes</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2F">
            <w:pPr>
              <w:numPr>
                <w:ilvl w:val="0"/>
                <w:numId w:val="2"/>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Basic knowledge of how digital storytelling can be used to promote and share stories with the wider community </w:t>
            </w:r>
          </w:p>
          <w:p w:rsidR="00000000" w:rsidDel="00000000" w:rsidP="00000000" w:rsidRDefault="00000000" w:rsidRPr="00000000" w14:paraId="00000030">
            <w:pPr>
              <w:numPr>
                <w:ilvl w:val="0"/>
                <w:numId w:val="2"/>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Basic knowledge of how digital storytelling can create emotional connections </w:t>
            </w:r>
          </w:p>
          <w:p w:rsidR="00000000" w:rsidDel="00000000" w:rsidP="00000000" w:rsidRDefault="00000000" w:rsidRPr="00000000" w14:paraId="00000031">
            <w:pPr>
              <w:numPr>
                <w:ilvl w:val="0"/>
                <w:numId w:val="2"/>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Basic knowledge of how stories can be produced as short films, podcasts, animations, interviews, videos, etc.</w:t>
            </w:r>
          </w:p>
          <w:p w:rsidR="00000000" w:rsidDel="00000000" w:rsidP="00000000" w:rsidRDefault="00000000" w:rsidRPr="00000000" w14:paraId="00000032">
            <w:pPr>
              <w:numPr>
                <w:ilvl w:val="0"/>
                <w:numId w:val="2"/>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Factual knowledge of how to produce a short film on your smartphone to share a story</w:t>
            </w:r>
          </w:p>
          <w:p w:rsidR="00000000" w:rsidDel="00000000" w:rsidP="00000000" w:rsidRDefault="00000000" w:rsidRPr="00000000" w14:paraId="00000033">
            <w:pPr>
              <w:spacing w:after="60" w:before="60" w:lineRule="auto"/>
              <w:rPr>
                <w:rFonts w:ascii="Open Sans" w:cs="Open Sans" w:eastAsia="Open Sans" w:hAnsi="Open Sans"/>
                <w:b w:val="0"/>
              </w:rPr>
            </w:pPr>
            <w:r w:rsidDel="00000000" w:rsidR="00000000" w:rsidRPr="00000000">
              <w:rPr>
                <w:rtl w:val="0"/>
              </w:rPr>
            </w:r>
          </w:p>
          <w:p w:rsidR="00000000" w:rsidDel="00000000" w:rsidP="00000000" w:rsidRDefault="00000000" w:rsidRPr="00000000" w14:paraId="00000034">
            <w:pPr>
              <w:spacing w:after="60" w:before="60" w:lineRule="auto"/>
              <w:rPr>
                <w:rFonts w:ascii="Open Sans" w:cs="Open Sans" w:eastAsia="Open Sans" w:hAnsi="Open Sans"/>
                <w:b w:val="0"/>
                <w:highlight w:val="yellow"/>
              </w:rPr>
            </w:pPr>
            <w:r w:rsidDel="00000000" w:rsidR="00000000" w:rsidRPr="00000000">
              <w:rPr>
                <w:rtl w:val="0"/>
              </w:rPr>
            </w:r>
          </w:p>
        </w:tc>
        <w:tc>
          <w:tcPr/>
          <w:p w:rsidR="00000000" w:rsidDel="00000000" w:rsidP="00000000" w:rsidRDefault="00000000" w:rsidRPr="00000000" w14:paraId="00000035">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Discuss the role of digital storytelling in sharing stories</w:t>
            </w:r>
          </w:p>
          <w:p w:rsidR="00000000" w:rsidDel="00000000" w:rsidP="00000000" w:rsidRDefault="00000000" w:rsidRPr="00000000" w14:paraId="00000036">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Recognise the importance of digital storytelling in the 21</w:t>
            </w:r>
            <w:r w:rsidDel="00000000" w:rsidR="00000000" w:rsidRPr="00000000">
              <w:rPr>
                <w:rFonts w:ascii="Open Sans" w:cs="Open Sans" w:eastAsia="Open Sans" w:hAnsi="Open Sans"/>
                <w:vertAlign w:val="superscript"/>
                <w:rtl w:val="0"/>
              </w:rPr>
              <w:t xml:space="preserve">st</w:t>
            </w:r>
            <w:r w:rsidDel="00000000" w:rsidR="00000000" w:rsidRPr="00000000">
              <w:rPr>
                <w:rFonts w:ascii="Open Sans" w:cs="Open Sans" w:eastAsia="Open Sans" w:hAnsi="Open Sans"/>
                <w:rtl w:val="0"/>
              </w:rPr>
              <w:t xml:space="preserve"> century </w:t>
            </w:r>
          </w:p>
          <w:p w:rsidR="00000000" w:rsidDel="00000000" w:rsidP="00000000" w:rsidRDefault="00000000" w:rsidRPr="00000000" w14:paraId="00000037">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Identify means and methodologies of digital storytelling </w:t>
            </w:r>
          </w:p>
          <w:p w:rsidR="00000000" w:rsidDel="00000000" w:rsidP="00000000" w:rsidRDefault="00000000" w:rsidRPr="00000000" w14:paraId="00000038">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Understand how to navigate readily available devices (smartphones, table devices) to produce stories in a digital format </w:t>
            </w:r>
          </w:p>
          <w:p w:rsidR="00000000" w:rsidDel="00000000" w:rsidP="00000000" w:rsidRDefault="00000000" w:rsidRPr="00000000" w14:paraId="00000039">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Demonstrate the skills and techniques used in producing digital media on smartphones or tablet devices</w:t>
            </w:r>
          </w:p>
          <w:p w:rsidR="00000000" w:rsidDel="00000000" w:rsidP="00000000" w:rsidRDefault="00000000" w:rsidRPr="00000000" w14:paraId="0000003A">
            <w:pPr>
              <w:spacing w:after="60" w:before="60" w:lineRule="auto"/>
              <w:rPr>
                <w:rFonts w:ascii="Open Sans" w:cs="Open Sans" w:eastAsia="Open Sans" w:hAnsi="Open Sans"/>
                <w:highlight w:val="yellow"/>
              </w:rPr>
            </w:pP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Willingness to use technologies to produce stories in a digital format</w:t>
            </w:r>
          </w:p>
          <w:p w:rsidR="00000000" w:rsidDel="00000000" w:rsidP="00000000" w:rsidRDefault="00000000" w:rsidRPr="00000000" w14:paraId="000000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Willingness to explore digital literacy as a component in digital storytelling </w:t>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Awareness of the importance of digital storytelling in today’s modern society </w:t>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Openness to the use of digital technologies in the role of producing stories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40">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Module duration: </w:t>
            </w:r>
            <w:r w:rsidDel="00000000" w:rsidR="00000000" w:rsidRPr="00000000">
              <w:rPr>
                <w:rFonts w:ascii="Open Sans" w:cs="Open Sans" w:eastAsia="Open Sans" w:hAnsi="Open Sans"/>
                <w:b w:val="0"/>
                <w:rtl w:val="0"/>
              </w:rPr>
              <w:t xml:space="preserve">7 hrs F2F / Online – Hybrid Course</w:t>
            </w:r>
            <w:r w:rsidDel="00000000" w:rsidR="00000000" w:rsidRPr="00000000">
              <w:rPr>
                <w:rFonts w:ascii="Open Sans" w:cs="Open Sans" w:eastAsia="Open Sans" w:hAnsi="Open Sans"/>
                <w:rtl w:val="0"/>
              </w:rPr>
              <w:t xml:space="preserve"> </w:t>
            </w:r>
          </w:p>
        </w:tc>
      </w:tr>
      <w:tr>
        <w:trPr>
          <w:cantSplit w:val="0"/>
          <w:tblHeader w:val="0"/>
        </w:trPr>
        <w:tc>
          <w:tcPr>
            <w:gridSpan w:val="3"/>
          </w:tcPr>
          <w:p w:rsidR="00000000" w:rsidDel="00000000" w:rsidP="00000000" w:rsidRDefault="00000000" w:rsidRPr="00000000" w14:paraId="00000043">
            <w:pPr>
              <w:spacing w:after="60" w:before="60" w:lineRule="auto"/>
              <w:rPr>
                <w:rFonts w:ascii="Open Sans" w:cs="Open Sans" w:eastAsia="Open Sans" w:hAnsi="Open Sans"/>
                <w:b w:val="0"/>
              </w:rPr>
            </w:pPr>
            <w:r w:rsidDel="00000000" w:rsidR="00000000" w:rsidRPr="00000000">
              <w:rPr>
                <w:rFonts w:ascii="Open Sans" w:cs="Open Sans" w:eastAsia="Open Sans" w:hAnsi="Open Sans"/>
                <w:rtl w:val="0"/>
              </w:rPr>
              <w:t xml:space="preserve">Preparation/ Materials/Equipment:  </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Projector and screen</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PowerPoint slides</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Laptop</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Internet connection</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Pens and note-taking materials for all learners</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Copies of handouts for all learners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rFonts w:ascii="Open Sans" w:cs="Open Sans" w:eastAsia="Open Sans" w:hAnsi="Open Sans"/>
                <w:b w:val="0"/>
                <w:i w:val="1"/>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tbl>
      <w:tblPr>
        <w:tblStyle w:val="Table2"/>
        <w:tblW w:w="14029.0"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11"/>
        <w:gridCol w:w="6527"/>
        <w:gridCol w:w="1187"/>
        <w:gridCol w:w="1607"/>
        <w:gridCol w:w="1774"/>
        <w:gridCol w:w="2423"/>
        <w:tblGridChange w:id="0">
          <w:tblGrid>
            <w:gridCol w:w="511"/>
            <w:gridCol w:w="6527"/>
            <w:gridCol w:w="1187"/>
            <w:gridCol w:w="1607"/>
            <w:gridCol w:w="1774"/>
            <w:gridCol w:w="2423"/>
          </w:tblGrid>
        </w:tblGridChange>
      </w:tblGrid>
      <w:tr>
        <w:trPr>
          <w:cantSplit w:val="0"/>
          <w:tblHeader w:val="0"/>
        </w:trPr>
        <w:tc>
          <w:tcPr>
            <w:gridSpan w:val="6"/>
          </w:tcPr>
          <w:p w:rsidR="00000000" w:rsidDel="00000000" w:rsidP="00000000" w:rsidRDefault="00000000" w:rsidRPr="00000000" w14:paraId="0000004F">
            <w:pPr>
              <w:jc w:val="both"/>
              <w:rPr>
                <w:color w:val="000000"/>
                <w:sz w:val="24"/>
                <w:szCs w:val="24"/>
              </w:rPr>
            </w:pPr>
            <w:r w:rsidDel="00000000" w:rsidR="00000000" w:rsidRPr="00000000">
              <w:rPr>
                <w:color w:val="000000"/>
                <w:sz w:val="24"/>
                <w:szCs w:val="24"/>
                <w:rtl w:val="0"/>
              </w:rPr>
              <w:t xml:space="preserve">LESSON PLAN for F2F / Online (Hybrid) Learning </w:t>
            </w:r>
          </w:p>
        </w:tc>
      </w:tr>
      <w:tr>
        <w:trPr>
          <w:cantSplit w:val="0"/>
          <w:tblHeader w:val="0"/>
        </w:trPr>
        <w:tc>
          <w:tcPr>
            <w:gridSpan w:val="5"/>
          </w:tcPr>
          <w:p w:rsidR="00000000" w:rsidDel="00000000" w:rsidP="00000000" w:rsidRDefault="00000000" w:rsidRPr="00000000" w14:paraId="00000055">
            <w:pPr>
              <w:jc w:val="both"/>
              <w:rPr>
                <w:sz w:val="24"/>
                <w:szCs w:val="24"/>
              </w:rPr>
            </w:pPr>
            <w:r w:rsidDel="00000000" w:rsidR="00000000" w:rsidRPr="00000000">
              <w:rPr>
                <w:sz w:val="24"/>
                <w:szCs w:val="24"/>
                <w:rtl w:val="0"/>
              </w:rPr>
              <w:t xml:space="preserve">Introduction to the topic:</w:t>
            </w:r>
            <w:r w:rsidDel="00000000" w:rsidR="00000000" w:rsidRPr="00000000">
              <w:rPr>
                <w:b w:val="0"/>
                <w:sz w:val="24"/>
                <w:szCs w:val="24"/>
                <w:rtl w:val="0"/>
              </w:rPr>
              <w:t xml:space="preserve"> The aim of this lesson plan is to deliver the session outline for Module 3 – Producing your story in a digital format</w:t>
            </w:r>
            <w:r w:rsidDel="00000000" w:rsidR="00000000" w:rsidRPr="00000000">
              <w:rPr>
                <w:rtl w:val="0"/>
              </w:rPr>
            </w:r>
          </w:p>
          <w:p w:rsidR="00000000" w:rsidDel="00000000" w:rsidP="00000000" w:rsidRDefault="00000000" w:rsidRPr="00000000" w14:paraId="00000056">
            <w:pPr>
              <w:jc w:val="both"/>
              <w:rPr>
                <w:b w:val="0"/>
                <w:sz w:val="24"/>
                <w:szCs w:val="24"/>
              </w:rPr>
            </w:pPr>
            <w:r w:rsidDel="00000000" w:rsidR="00000000" w:rsidRPr="00000000">
              <w:rPr>
                <w:rtl w:val="0"/>
              </w:rPr>
            </w:r>
          </w:p>
          <w:p w:rsidR="00000000" w:rsidDel="00000000" w:rsidP="00000000" w:rsidRDefault="00000000" w:rsidRPr="00000000" w14:paraId="00000057">
            <w:pPr>
              <w:jc w:val="both"/>
              <w:rPr>
                <w:b w:val="0"/>
                <w:sz w:val="24"/>
                <w:szCs w:val="24"/>
              </w:rPr>
            </w:pPr>
            <w:r w:rsidDel="00000000" w:rsidR="00000000" w:rsidRPr="00000000">
              <w:rPr>
                <w:b w:val="0"/>
                <w:sz w:val="24"/>
                <w:szCs w:val="24"/>
                <w:rtl w:val="0"/>
              </w:rPr>
              <w:t xml:space="preserve">This lesson plan will focus on the contents planned for Module 3: </w:t>
            </w:r>
          </w:p>
          <w:p w:rsidR="00000000" w:rsidDel="00000000" w:rsidP="00000000" w:rsidRDefault="00000000" w:rsidRPr="00000000" w14:paraId="00000058">
            <w:pPr>
              <w:jc w:val="both"/>
              <w:rPr>
                <w:b w:val="0"/>
                <w:sz w:val="24"/>
                <w:szCs w:val="24"/>
              </w:rPr>
            </w:pPr>
            <w:r w:rsidDel="00000000" w:rsidR="00000000" w:rsidRPr="00000000">
              <w:rPr>
                <w:b w:val="0"/>
                <w:sz w:val="24"/>
                <w:szCs w:val="24"/>
                <w:rtl w:val="0"/>
              </w:rPr>
              <w:t xml:space="preserve">Unit 1. Digital Storytelling</w:t>
            </w:r>
          </w:p>
          <w:p w:rsidR="00000000" w:rsidDel="00000000" w:rsidP="00000000" w:rsidRDefault="00000000" w:rsidRPr="00000000" w14:paraId="00000059">
            <w:pPr>
              <w:jc w:val="both"/>
              <w:rPr>
                <w:b w:val="0"/>
                <w:sz w:val="24"/>
                <w:szCs w:val="24"/>
              </w:rPr>
            </w:pPr>
            <w:r w:rsidDel="00000000" w:rsidR="00000000" w:rsidRPr="00000000">
              <w:rPr>
                <w:b w:val="0"/>
                <w:sz w:val="24"/>
                <w:szCs w:val="24"/>
                <w:rtl w:val="0"/>
              </w:rPr>
              <w:t xml:space="preserve">Unit 2. Smartphone filmmaking </w:t>
            </w:r>
          </w:p>
          <w:p w:rsidR="00000000" w:rsidDel="00000000" w:rsidP="00000000" w:rsidRDefault="00000000" w:rsidRPr="00000000" w14:paraId="0000005A">
            <w:pPr>
              <w:jc w:val="both"/>
              <w:rPr>
                <w:sz w:val="24"/>
                <w:szCs w:val="24"/>
              </w:rPr>
            </w:pPr>
            <w:r w:rsidDel="00000000" w:rsidR="00000000" w:rsidRPr="00000000">
              <w:rPr>
                <w:b w:val="0"/>
                <w:sz w:val="24"/>
                <w:szCs w:val="24"/>
                <w:rtl w:val="0"/>
              </w:rPr>
              <w:t xml:space="preserve">Unit 3. Introduction to audio production </w:t>
            </w:r>
            <w:r w:rsidDel="00000000" w:rsidR="00000000" w:rsidRPr="00000000">
              <w:rPr>
                <w:rtl w:val="0"/>
              </w:rPr>
            </w:r>
          </w:p>
          <w:p w:rsidR="00000000" w:rsidDel="00000000" w:rsidP="00000000" w:rsidRDefault="00000000" w:rsidRPr="00000000" w14:paraId="0000005B">
            <w:pPr>
              <w:jc w:val="both"/>
              <w:rPr>
                <w:b w:val="0"/>
                <w:sz w:val="24"/>
                <w:szCs w:val="24"/>
              </w:rPr>
            </w:pPr>
            <w:r w:rsidDel="00000000" w:rsidR="00000000" w:rsidRPr="00000000">
              <w:rPr>
                <w:rtl w:val="0"/>
              </w:rPr>
            </w:r>
          </w:p>
        </w:tc>
        <w:tc>
          <w:tcPr/>
          <w:p w:rsidR="00000000" w:rsidDel="00000000" w:rsidP="00000000" w:rsidRDefault="00000000" w:rsidRPr="00000000" w14:paraId="00000060">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1">
            <w:pPr>
              <w:jc w:val="both"/>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062">
            <w:pPr>
              <w:jc w:val="both"/>
              <w:rPr>
                <w:b w:val="1"/>
                <w:sz w:val="24"/>
                <w:szCs w:val="24"/>
              </w:rPr>
            </w:pPr>
            <w:r w:rsidDel="00000000" w:rsidR="00000000" w:rsidRPr="00000000">
              <w:rPr>
                <w:b w:val="1"/>
                <w:sz w:val="24"/>
                <w:szCs w:val="24"/>
                <w:rtl w:val="0"/>
              </w:rPr>
              <w:t xml:space="preserve">Topics and Sub-topics/Learning activities</w:t>
            </w:r>
          </w:p>
          <w:p w:rsidR="00000000" w:rsidDel="00000000" w:rsidP="00000000" w:rsidRDefault="00000000" w:rsidRPr="00000000" w14:paraId="00000063">
            <w:pPr>
              <w:jc w:val="both"/>
              <w:rPr>
                <w:b w:val="1"/>
                <w:sz w:val="24"/>
                <w:szCs w:val="24"/>
              </w:rPr>
            </w:pPr>
            <w:r w:rsidDel="00000000" w:rsidR="00000000" w:rsidRPr="00000000">
              <w:rPr>
                <w:rtl w:val="0"/>
              </w:rPr>
            </w:r>
          </w:p>
          <w:p w:rsidR="00000000" w:rsidDel="00000000" w:rsidP="00000000" w:rsidRDefault="00000000" w:rsidRPr="00000000" w14:paraId="00000064">
            <w:pPr>
              <w:jc w:val="both"/>
              <w:rPr>
                <w:b w:val="1"/>
                <w:sz w:val="24"/>
                <w:szCs w:val="24"/>
              </w:rPr>
            </w:pPr>
            <w:r w:rsidDel="00000000" w:rsidR="00000000" w:rsidRPr="00000000">
              <w:rPr>
                <w:rtl w:val="0"/>
              </w:rPr>
            </w:r>
          </w:p>
          <w:p w:rsidR="00000000" w:rsidDel="00000000" w:rsidP="00000000" w:rsidRDefault="00000000" w:rsidRPr="00000000" w14:paraId="00000065">
            <w:pPr>
              <w:jc w:val="both"/>
              <w:rPr>
                <w:b w:val="1"/>
                <w:sz w:val="24"/>
                <w:szCs w:val="24"/>
              </w:rPr>
            </w:pPr>
            <w:r w:rsidDel="00000000" w:rsidR="00000000" w:rsidRPr="00000000">
              <w:rPr>
                <w:rtl w:val="0"/>
              </w:rPr>
            </w:r>
          </w:p>
          <w:p w:rsidR="00000000" w:rsidDel="00000000" w:rsidP="00000000" w:rsidRDefault="00000000" w:rsidRPr="00000000" w14:paraId="00000066">
            <w:pPr>
              <w:jc w:val="both"/>
              <w:rPr>
                <w:b w:val="1"/>
                <w:sz w:val="24"/>
                <w:szCs w:val="24"/>
              </w:rPr>
            </w:pPr>
            <w:r w:rsidDel="00000000" w:rsidR="00000000" w:rsidRPr="00000000">
              <w:rPr>
                <w:rtl w:val="0"/>
              </w:rPr>
            </w:r>
          </w:p>
        </w:tc>
        <w:tc>
          <w:tcPr/>
          <w:p w:rsidR="00000000" w:rsidDel="00000000" w:rsidP="00000000" w:rsidRDefault="00000000" w:rsidRPr="00000000" w14:paraId="00000067">
            <w:pPr>
              <w:jc w:val="both"/>
              <w:rPr>
                <w:b w:val="1"/>
                <w:sz w:val="24"/>
                <w:szCs w:val="24"/>
              </w:rPr>
            </w:pPr>
            <w:r w:rsidDel="00000000" w:rsidR="00000000" w:rsidRPr="00000000">
              <w:rPr>
                <w:b w:val="1"/>
                <w:sz w:val="24"/>
                <w:szCs w:val="24"/>
                <w:rtl w:val="0"/>
              </w:rPr>
              <w:t xml:space="preserve">Duration (minutes)</w:t>
            </w:r>
          </w:p>
        </w:tc>
        <w:tc>
          <w:tcPr/>
          <w:p w:rsidR="00000000" w:rsidDel="00000000" w:rsidP="00000000" w:rsidRDefault="00000000" w:rsidRPr="00000000" w14:paraId="00000068">
            <w:pPr>
              <w:jc w:val="both"/>
              <w:rPr>
                <w:b w:val="1"/>
                <w:sz w:val="24"/>
                <w:szCs w:val="24"/>
              </w:rPr>
            </w:pPr>
            <w:r w:rsidDel="00000000" w:rsidR="00000000" w:rsidRPr="00000000">
              <w:rPr>
                <w:b w:val="1"/>
                <w:sz w:val="24"/>
                <w:szCs w:val="24"/>
                <w:rtl w:val="0"/>
              </w:rPr>
              <w:t xml:space="preserve">Training methods</w:t>
            </w:r>
          </w:p>
        </w:tc>
        <w:tc>
          <w:tcPr/>
          <w:p w:rsidR="00000000" w:rsidDel="00000000" w:rsidP="00000000" w:rsidRDefault="00000000" w:rsidRPr="00000000" w14:paraId="00000069">
            <w:pPr>
              <w:jc w:val="both"/>
              <w:rPr>
                <w:b w:val="1"/>
                <w:sz w:val="24"/>
                <w:szCs w:val="24"/>
              </w:rPr>
            </w:pPr>
            <w:r w:rsidDel="00000000" w:rsidR="00000000" w:rsidRPr="00000000">
              <w:rPr>
                <w:b w:val="1"/>
                <w:sz w:val="24"/>
                <w:szCs w:val="24"/>
                <w:rtl w:val="0"/>
              </w:rPr>
              <w:t xml:space="preserve">Materials/ Equipment Required</w:t>
            </w:r>
          </w:p>
        </w:tc>
        <w:tc>
          <w:tcPr/>
          <w:p w:rsidR="00000000" w:rsidDel="00000000" w:rsidP="00000000" w:rsidRDefault="00000000" w:rsidRPr="00000000" w14:paraId="0000006A">
            <w:pPr>
              <w:jc w:val="both"/>
              <w:rPr>
                <w:b w:val="1"/>
                <w:sz w:val="24"/>
                <w:szCs w:val="24"/>
              </w:rPr>
            </w:pPr>
            <w:r w:rsidDel="00000000" w:rsidR="00000000" w:rsidRPr="00000000">
              <w:rPr>
                <w:b w:val="1"/>
                <w:sz w:val="24"/>
                <w:szCs w:val="24"/>
                <w:rtl w:val="0"/>
              </w:rPr>
              <w:t xml:space="preserve">Handouts and Activity sheets</w:t>
            </w:r>
          </w:p>
        </w:tc>
      </w:tr>
      <w:tr>
        <w:trPr>
          <w:cantSplit w:val="0"/>
          <w:tblHeader w:val="0"/>
        </w:trPr>
        <w:tc>
          <w:tcPr/>
          <w:p w:rsidR="00000000" w:rsidDel="00000000" w:rsidP="00000000" w:rsidRDefault="00000000" w:rsidRPr="00000000" w14:paraId="0000006B">
            <w:pPr>
              <w:jc w:val="both"/>
              <w:rPr>
                <w:b w:val="0"/>
                <w:sz w:val="24"/>
                <w:szCs w:val="24"/>
              </w:rPr>
            </w:pPr>
            <w:bookmarkStart w:colFirst="0" w:colLast="0" w:name="_heading=h.30j0zll" w:id="1"/>
            <w:bookmarkEnd w:id="1"/>
            <w:r w:rsidDel="00000000" w:rsidR="00000000" w:rsidRPr="00000000">
              <w:rPr>
                <w:b w:val="0"/>
                <w:sz w:val="24"/>
                <w:szCs w:val="24"/>
                <w:rtl w:val="0"/>
              </w:rPr>
              <w:t xml:space="preserve">1</w:t>
            </w:r>
          </w:p>
        </w:tc>
        <w:tc>
          <w:tcPr/>
          <w:p w:rsidR="00000000" w:rsidDel="00000000" w:rsidP="00000000" w:rsidRDefault="00000000" w:rsidRPr="00000000" w14:paraId="0000006C">
            <w:pPr>
              <w:jc w:val="both"/>
              <w:rPr>
                <w:b w:val="1"/>
                <w:sz w:val="24"/>
                <w:szCs w:val="24"/>
                <w:u w:val="single"/>
              </w:rPr>
            </w:pPr>
            <w:r w:rsidDel="00000000" w:rsidR="00000000" w:rsidRPr="00000000">
              <w:rPr>
                <w:b w:val="1"/>
                <w:sz w:val="24"/>
                <w:szCs w:val="24"/>
                <w:u w:val="single"/>
                <w:rtl w:val="0"/>
              </w:rPr>
              <w:t xml:space="preserve">Unit 1 – Activity 1: Introduction</w:t>
            </w:r>
          </w:p>
          <w:p w:rsidR="00000000" w:rsidDel="00000000" w:rsidP="00000000" w:rsidRDefault="00000000" w:rsidRPr="00000000" w14:paraId="0000006D">
            <w:pPr>
              <w:jc w:val="both"/>
              <w:rPr>
                <w:b w:val="1"/>
                <w:sz w:val="24"/>
                <w:szCs w:val="24"/>
                <w:u w:val="singl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facilitator begins this session by welcoming all participants to the workshop and completing a short group discussion to assess what learning expectations all participants have for this module. </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facilitator can take note of these expectations on a flipchart to refer to later in the session. </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facilitator will ask all participants to sign the attendance list for this workshop. </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facilitator will also invite all participants to introduce themselves (this is only if this is the first module being delivered with this group and depends on the sequence of how the Digital Storytelling Curriculum is presented to participants).</w:t>
            </w:r>
          </w:p>
          <w:p w:rsidR="00000000" w:rsidDel="00000000" w:rsidP="00000000" w:rsidRDefault="00000000" w:rsidRPr="00000000" w14:paraId="00000072">
            <w:pPr>
              <w:jc w:val="both"/>
              <w:rPr>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4">
            <w:pPr>
              <w:jc w:val="both"/>
              <w:rPr>
                <w:sz w:val="24"/>
                <w:szCs w:val="24"/>
              </w:rPr>
            </w:pPr>
            <w:r w:rsidDel="00000000" w:rsidR="00000000" w:rsidRPr="00000000">
              <w:rPr>
                <w:sz w:val="24"/>
                <w:szCs w:val="24"/>
                <w:rtl w:val="0"/>
              </w:rPr>
              <w:t xml:space="preserve">15 minutes</w:t>
            </w:r>
          </w:p>
          <w:p w:rsidR="00000000" w:rsidDel="00000000" w:rsidP="00000000" w:rsidRDefault="00000000" w:rsidRPr="00000000" w14:paraId="00000075">
            <w:pPr>
              <w:jc w:val="both"/>
              <w:rPr>
                <w:sz w:val="24"/>
                <w:szCs w:val="24"/>
              </w:rPr>
            </w:pPr>
            <w:r w:rsidDel="00000000" w:rsidR="00000000" w:rsidRPr="00000000">
              <w:rPr>
                <w:rtl w:val="0"/>
              </w:rPr>
            </w:r>
          </w:p>
        </w:tc>
        <w:tc>
          <w:tcPr/>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77">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Pens and note-taking materials for participants</w:t>
            </w:r>
          </w:p>
        </w:tc>
        <w:tc>
          <w:tcPr/>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Copy of PowerPoint Presentation: Module   3.</w:t>
            </w:r>
          </w:p>
        </w:tc>
      </w:tr>
      <w:tr>
        <w:trPr>
          <w:cantSplit w:val="0"/>
          <w:tblHeader w:val="0"/>
        </w:trPr>
        <w:tc>
          <w:tcPr/>
          <w:p w:rsidR="00000000" w:rsidDel="00000000" w:rsidP="00000000" w:rsidRDefault="00000000" w:rsidRPr="00000000" w14:paraId="0000007F">
            <w:pPr>
              <w:jc w:val="both"/>
              <w:rPr>
                <w:b w:val="0"/>
                <w:sz w:val="24"/>
                <w:szCs w:val="24"/>
              </w:rPr>
            </w:pPr>
            <w:r w:rsidDel="00000000" w:rsidR="00000000" w:rsidRPr="00000000">
              <w:rPr>
                <w:b w:val="0"/>
                <w:sz w:val="24"/>
                <w:szCs w:val="24"/>
                <w:rtl w:val="0"/>
              </w:rPr>
              <w:t xml:space="preserve">2</w:t>
            </w:r>
          </w:p>
        </w:tc>
        <w:tc>
          <w:tcPr/>
          <w:p w:rsidR="00000000" w:rsidDel="00000000" w:rsidP="00000000" w:rsidRDefault="00000000" w:rsidRPr="00000000" w14:paraId="00000080">
            <w:pPr>
              <w:jc w:val="both"/>
              <w:rPr>
                <w:sz w:val="24"/>
                <w:szCs w:val="24"/>
              </w:rPr>
            </w:pPr>
            <w:r w:rsidDel="00000000" w:rsidR="00000000" w:rsidRPr="00000000">
              <w:rPr>
                <w:b w:val="1"/>
                <w:sz w:val="24"/>
                <w:szCs w:val="24"/>
                <w:u w:val="single"/>
                <w:rtl w:val="0"/>
              </w:rPr>
              <w:t xml:space="preserve">Unit 1 – Activity 2: Storyboarding</w:t>
            </w:r>
            <w:r w:rsidDel="00000000" w:rsidR="00000000" w:rsidRPr="00000000">
              <w:rPr>
                <w:rtl w:val="0"/>
              </w:rPr>
            </w:r>
          </w:p>
          <w:p w:rsidR="00000000" w:rsidDel="00000000" w:rsidP="00000000" w:rsidRDefault="00000000" w:rsidRPr="00000000" w14:paraId="00000081">
            <w:pPr>
              <w:jc w:val="both"/>
              <w:rPr>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Facilitator will introduce Activity 1.1 of storyboarding</w:t>
            </w:r>
          </w:p>
          <w:p w:rsidR="00000000" w:rsidDel="00000000" w:rsidP="00000000" w:rsidRDefault="00000000" w:rsidRPr="00000000" w14:paraId="0000008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that once had a different purpose, footage of modern-day towns and cities that can be contrast in the video with photographs or footage from the past, or images that represent African culture which is linked to the story they will tell, for e</w:t>
            </w:r>
            <w:r w:rsidDel="00000000" w:rsidR="00000000" w:rsidRPr="00000000">
              <w:rPr>
                <w:sz w:val="24"/>
                <w:szCs w:val="24"/>
                <w:rtl w:val="0"/>
              </w:rPr>
              <w:t xml:space="preserve">The trainer will discuss how to develop a storyboard for their participants.  </w:t>
            </w:r>
          </w:p>
          <w:p w:rsidR="00000000" w:rsidDel="00000000" w:rsidP="00000000" w:rsidRDefault="00000000" w:rsidRPr="00000000" w14:paraId="000000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While this video project will focus around an interview, a storyboard will help participants to plan where they would like to integrate footage from past events, footage of modern buildings example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then divides groups of participants into smaller teams (2-3 participants depending on group size) and distributes copies of storyboard templates to each team.</w:t>
            </w:r>
          </w:p>
          <w:p w:rsidR="00000000" w:rsidDel="00000000" w:rsidP="00000000" w:rsidRDefault="00000000" w:rsidRPr="00000000" w14:paraId="0000008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Working in their teams, the trainer instructs all participants to contribute to developing the storyboards for their storytelling video project, taking time to plan how they would like to shoot their video project, and if they will start with the interviewee or with a scene and a voice-over, etc.</w:t>
            </w:r>
          </w:p>
          <w:p w:rsidR="00000000" w:rsidDel="00000000" w:rsidP="00000000" w:rsidRDefault="00000000" w:rsidRPr="00000000" w14:paraId="0000008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can move between teams in this activity, overseeing the development of the storyboards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9">
            <w:pPr>
              <w:jc w:val="both"/>
              <w:rPr>
                <w:sz w:val="24"/>
                <w:szCs w:val="24"/>
              </w:rPr>
            </w:pPr>
            <w:r w:rsidDel="00000000" w:rsidR="00000000" w:rsidRPr="00000000">
              <w:rPr>
                <w:sz w:val="24"/>
                <w:szCs w:val="24"/>
                <w:rtl w:val="0"/>
              </w:rPr>
              <w:t xml:space="preserve">40 minutes</w:t>
            </w:r>
          </w:p>
        </w:tc>
        <w:tc>
          <w:tcPr/>
          <w:p w:rsidR="00000000" w:rsidDel="00000000" w:rsidP="00000000" w:rsidRDefault="00000000" w:rsidRPr="00000000" w14:paraId="0000008A">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8B">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90">
            <w:pPr>
              <w:rPr>
                <w:sz w:val="24"/>
                <w:szCs w:val="24"/>
              </w:rPr>
            </w:pPr>
            <w:r w:rsidDel="00000000" w:rsidR="00000000" w:rsidRPr="00000000">
              <w:rPr>
                <w:rtl w:val="0"/>
              </w:rPr>
            </w:r>
          </w:p>
        </w:tc>
        <w:tc>
          <w:tcPr/>
          <w:p w:rsidR="00000000" w:rsidDel="00000000" w:rsidP="00000000" w:rsidRDefault="00000000" w:rsidRPr="00000000" w14:paraId="00000091">
            <w:pPr>
              <w:jc w:val="both"/>
              <w:rPr>
                <w:sz w:val="24"/>
                <w:szCs w:val="24"/>
              </w:rPr>
            </w:pPr>
            <w:r w:rsidDel="00000000" w:rsidR="00000000" w:rsidRPr="00000000">
              <w:rPr>
                <w:sz w:val="24"/>
                <w:szCs w:val="24"/>
                <w:rtl w:val="0"/>
              </w:rPr>
              <w:t xml:space="preserve">Copy of PowerPoint Presentation: Module 3.</w:t>
            </w:r>
          </w:p>
        </w:tc>
      </w:tr>
      <w:tr>
        <w:trPr>
          <w:cantSplit w:val="0"/>
          <w:tblHeader w:val="0"/>
        </w:trPr>
        <w:tc>
          <w:tcPr/>
          <w:p w:rsidR="00000000" w:rsidDel="00000000" w:rsidP="00000000" w:rsidRDefault="00000000" w:rsidRPr="00000000" w14:paraId="00000092">
            <w:pPr>
              <w:jc w:val="both"/>
              <w:rPr>
                <w:b w:val="0"/>
                <w:sz w:val="24"/>
                <w:szCs w:val="24"/>
              </w:rPr>
            </w:pPr>
            <w:r w:rsidDel="00000000" w:rsidR="00000000" w:rsidRPr="00000000">
              <w:rPr>
                <w:b w:val="0"/>
                <w:sz w:val="24"/>
                <w:szCs w:val="24"/>
                <w:rtl w:val="0"/>
              </w:rPr>
              <w:t xml:space="preserve">3</w:t>
            </w:r>
          </w:p>
        </w:tc>
        <w:tc>
          <w:tcPr/>
          <w:p w:rsidR="00000000" w:rsidDel="00000000" w:rsidP="00000000" w:rsidRDefault="00000000" w:rsidRPr="00000000" w14:paraId="00000093">
            <w:pPr>
              <w:jc w:val="both"/>
              <w:rPr>
                <w:sz w:val="24"/>
                <w:szCs w:val="24"/>
              </w:rPr>
            </w:pPr>
            <w:r w:rsidDel="00000000" w:rsidR="00000000" w:rsidRPr="00000000">
              <w:rPr>
                <w:b w:val="1"/>
                <w:sz w:val="24"/>
                <w:szCs w:val="24"/>
                <w:u w:val="single"/>
                <w:rtl w:val="0"/>
              </w:rPr>
              <w:t xml:space="preserve">Unit 1 – Activity 3: Pre-Production</w:t>
            </w:r>
            <w:r w:rsidDel="00000000" w:rsidR="00000000" w:rsidRPr="00000000">
              <w:rPr>
                <w:rtl w:val="0"/>
              </w:rPr>
            </w:r>
          </w:p>
          <w:p w:rsidR="00000000" w:rsidDel="00000000" w:rsidP="00000000" w:rsidRDefault="00000000" w:rsidRPr="00000000" w14:paraId="00000094">
            <w:pPr>
              <w:jc w:val="both"/>
              <w:rPr>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teams must now make plans and preparations for shooting their project.</w:t>
            </w:r>
          </w:p>
          <w:p w:rsidR="00000000" w:rsidDel="00000000" w:rsidP="00000000" w:rsidRDefault="00000000" w:rsidRPr="00000000" w14:paraId="0000009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should decide upon such questions as appropriate length of video, locations, equipment, questions, etc.</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this activity, the trainer will share the content of the PowerPoint slides and will then support groups to make decisions about their own video project. </w:t>
            </w:r>
          </w:p>
        </w:tc>
        <w:tc>
          <w:tcPr/>
          <w:p w:rsidR="00000000" w:rsidDel="00000000" w:rsidP="00000000" w:rsidRDefault="00000000" w:rsidRPr="00000000" w14:paraId="00000098">
            <w:pPr>
              <w:jc w:val="both"/>
              <w:rPr>
                <w:sz w:val="24"/>
                <w:szCs w:val="24"/>
                <w:highlight w:val="yellow"/>
              </w:rPr>
            </w:pPr>
            <w:r w:rsidDel="00000000" w:rsidR="00000000" w:rsidRPr="00000000">
              <w:rPr>
                <w:sz w:val="24"/>
                <w:szCs w:val="24"/>
                <w:rtl w:val="0"/>
              </w:rPr>
              <w:t xml:space="preserve">40 minutes</w:t>
            </w:r>
            <w:r w:rsidDel="00000000" w:rsidR="00000000" w:rsidRPr="00000000">
              <w:rPr>
                <w:rtl w:val="0"/>
              </w:rPr>
            </w:r>
          </w:p>
        </w:tc>
        <w:tc>
          <w:tcPr/>
          <w:p w:rsidR="00000000" w:rsidDel="00000000" w:rsidP="00000000" w:rsidRDefault="00000000" w:rsidRPr="00000000" w14:paraId="00000099">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9A">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9F">
            <w:pPr>
              <w:rPr>
                <w:sz w:val="24"/>
                <w:szCs w:val="24"/>
              </w:rPr>
            </w:pPr>
            <w:r w:rsidDel="00000000" w:rsidR="00000000" w:rsidRPr="00000000">
              <w:rPr>
                <w:rtl w:val="0"/>
              </w:rPr>
            </w:r>
          </w:p>
        </w:tc>
        <w:tc>
          <w:tcPr/>
          <w:p w:rsidR="00000000" w:rsidDel="00000000" w:rsidP="00000000" w:rsidRDefault="00000000" w:rsidRPr="00000000" w14:paraId="000000A0">
            <w:pPr>
              <w:jc w:val="both"/>
              <w:rPr>
                <w:sz w:val="24"/>
                <w:szCs w:val="24"/>
              </w:rPr>
            </w:pPr>
            <w:r w:rsidDel="00000000" w:rsidR="00000000" w:rsidRPr="00000000">
              <w:rPr>
                <w:sz w:val="24"/>
                <w:szCs w:val="24"/>
                <w:rtl w:val="0"/>
              </w:rPr>
              <w:t xml:space="preserve">Copy of PowerPoint Presentation: Module 3.</w:t>
            </w:r>
          </w:p>
        </w:tc>
      </w:tr>
      <w:tr>
        <w:trPr>
          <w:cantSplit w:val="0"/>
          <w:tblHeader w:val="0"/>
        </w:trPr>
        <w:tc>
          <w:tcPr/>
          <w:p w:rsidR="00000000" w:rsidDel="00000000" w:rsidP="00000000" w:rsidRDefault="00000000" w:rsidRPr="00000000" w14:paraId="000000A1">
            <w:pPr>
              <w:jc w:val="both"/>
              <w:rPr>
                <w:sz w:val="24"/>
                <w:szCs w:val="24"/>
              </w:rPr>
            </w:pPr>
            <w:r w:rsidDel="00000000" w:rsidR="00000000" w:rsidRPr="00000000">
              <w:rPr>
                <w:rtl w:val="0"/>
              </w:rPr>
            </w:r>
          </w:p>
        </w:tc>
        <w:tc>
          <w:tcPr/>
          <w:p w:rsidR="00000000" w:rsidDel="00000000" w:rsidP="00000000" w:rsidRDefault="00000000" w:rsidRPr="00000000" w14:paraId="000000A2">
            <w:pPr>
              <w:jc w:val="both"/>
              <w:rPr>
                <w:b w:val="1"/>
                <w:sz w:val="24"/>
                <w:szCs w:val="24"/>
                <w:u w:val="single"/>
              </w:rPr>
            </w:pPr>
            <w:r w:rsidDel="00000000" w:rsidR="00000000" w:rsidRPr="00000000">
              <w:rPr>
                <w:rtl w:val="0"/>
              </w:rPr>
            </w:r>
          </w:p>
        </w:tc>
        <w:tc>
          <w:tcPr/>
          <w:p w:rsidR="00000000" w:rsidDel="00000000" w:rsidP="00000000" w:rsidRDefault="00000000" w:rsidRPr="00000000" w14:paraId="000000A3">
            <w:pPr>
              <w:jc w:val="both"/>
              <w:rPr>
                <w:sz w:val="24"/>
                <w:szCs w:val="24"/>
              </w:rPr>
            </w:pPr>
            <w:r w:rsidDel="00000000" w:rsidR="00000000" w:rsidRPr="00000000">
              <w:rPr>
                <w:rtl w:val="0"/>
              </w:rPr>
            </w:r>
          </w:p>
        </w:tc>
        <w:tc>
          <w:tcPr/>
          <w:p w:rsidR="00000000" w:rsidDel="00000000" w:rsidP="00000000" w:rsidRDefault="00000000" w:rsidRPr="00000000" w14:paraId="000000A4">
            <w:pPr>
              <w:jc w:val="both"/>
              <w:rPr>
                <w:sz w:val="24"/>
                <w:szCs w:val="24"/>
              </w:rPr>
            </w:pPr>
            <w:r w:rsidDel="00000000" w:rsidR="00000000" w:rsidRPr="00000000">
              <w:rPr>
                <w:rtl w:val="0"/>
              </w:rPr>
            </w:r>
          </w:p>
        </w:tc>
        <w:tc>
          <w:tcPr/>
          <w:p w:rsidR="00000000" w:rsidDel="00000000" w:rsidP="00000000" w:rsidRDefault="00000000" w:rsidRPr="00000000" w14:paraId="000000A5">
            <w:pPr>
              <w:rPr>
                <w:sz w:val="24"/>
                <w:szCs w:val="24"/>
              </w:rPr>
            </w:pPr>
            <w:r w:rsidDel="00000000" w:rsidR="00000000" w:rsidRPr="00000000">
              <w:rPr>
                <w:rtl w:val="0"/>
              </w:rPr>
            </w:r>
          </w:p>
        </w:tc>
        <w:tc>
          <w:tcPr/>
          <w:p w:rsidR="00000000" w:rsidDel="00000000" w:rsidP="00000000" w:rsidRDefault="00000000" w:rsidRPr="00000000" w14:paraId="000000A6">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7">
            <w:pPr>
              <w:jc w:val="both"/>
              <w:rPr>
                <w:b w:val="0"/>
                <w:sz w:val="24"/>
                <w:szCs w:val="24"/>
              </w:rPr>
            </w:pPr>
            <w:bookmarkStart w:colFirst="0" w:colLast="0" w:name="_heading=h.1fob9te" w:id="2"/>
            <w:bookmarkEnd w:id="2"/>
            <w:r w:rsidDel="00000000" w:rsidR="00000000" w:rsidRPr="00000000">
              <w:rPr>
                <w:b w:val="0"/>
                <w:sz w:val="24"/>
                <w:szCs w:val="24"/>
                <w:rtl w:val="0"/>
              </w:rPr>
              <w:t xml:space="preserve">4</w:t>
            </w:r>
          </w:p>
        </w:tc>
        <w:tc>
          <w:tcPr/>
          <w:p w:rsidR="00000000" w:rsidDel="00000000" w:rsidP="00000000" w:rsidRDefault="00000000" w:rsidRPr="00000000" w14:paraId="000000A8">
            <w:pPr>
              <w:rPr>
                <w:b w:val="1"/>
                <w:sz w:val="24"/>
                <w:szCs w:val="24"/>
                <w:u w:val="single"/>
              </w:rPr>
            </w:pPr>
            <w:r w:rsidDel="00000000" w:rsidR="00000000" w:rsidRPr="00000000">
              <w:rPr>
                <w:b w:val="1"/>
                <w:sz w:val="24"/>
                <w:szCs w:val="24"/>
                <w:u w:val="single"/>
                <w:rtl w:val="0"/>
              </w:rPr>
              <w:t xml:space="preserve">Unit 2 – Activity 1: Introduction</w:t>
            </w:r>
          </w:p>
          <w:p w:rsidR="00000000" w:rsidDel="00000000" w:rsidP="00000000" w:rsidRDefault="00000000" w:rsidRPr="00000000" w14:paraId="000000A9">
            <w:pPr>
              <w:jc w:val="both"/>
              <w:rPr>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welcomes all participants to the workshop and introduces the production plan for this unit. </w:t>
            </w:r>
          </w:p>
          <w:p w:rsidR="00000000" w:rsidDel="00000000" w:rsidP="00000000" w:rsidRDefault="00000000" w:rsidRPr="00000000" w14:paraId="000000A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answers any open questions which participants might have from the previous unit.</w:t>
            </w:r>
          </w:p>
          <w:p w:rsidR="00000000" w:rsidDel="00000000" w:rsidP="00000000" w:rsidRDefault="00000000" w:rsidRPr="00000000" w14:paraId="000000A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can invite all participants to sign the attendance list for this unit.</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E">
            <w:pPr>
              <w:jc w:val="both"/>
              <w:rPr>
                <w:sz w:val="24"/>
                <w:szCs w:val="24"/>
                <w:highlight w:val="yellow"/>
              </w:rPr>
            </w:pPr>
            <w:r w:rsidDel="00000000" w:rsidR="00000000" w:rsidRPr="00000000">
              <w:rPr>
                <w:sz w:val="24"/>
                <w:szCs w:val="24"/>
                <w:rtl w:val="0"/>
              </w:rPr>
              <w:t xml:space="preserve">15 minutes</w:t>
            </w:r>
            <w:r w:rsidDel="00000000" w:rsidR="00000000" w:rsidRPr="00000000">
              <w:rPr>
                <w:rtl w:val="0"/>
              </w:rPr>
            </w:r>
          </w:p>
        </w:tc>
        <w:tc>
          <w:tcPr/>
          <w:p w:rsidR="00000000" w:rsidDel="00000000" w:rsidP="00000000" w:rsidRDefault="00000000" w:rsidRPr="00000000" w14:paraId="000000AF">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B0">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B5">
            <w:pPr>
              <w:rPr>
                <w:sz w:val="24"/>
                <w:szCs w:val="24"/>
              </w:rPr>
            </w:pPr>
            <w:r w:rsidDel="00000000" w:rsidR="00000000" w:rsidRPr="00000000">
              <w:rPr>
                <w:rtl w:val="0"/>
              </w:rPr>
            </w:r>
          </w:p>
        </w:tc>
        <w:tc>
          <w:tcPr/>
          <w:p w:rsidR="00000000" w:rsidDel="00000000" w:rsidP="00000000" w:rsidRDefault="00000000" w:rsidRPr="00000000" w14:paraId="000000B6">
            <w:pPr>
              <w:jc w:val="both"/>
              <w:rPr>
                <w:sz w:val="24"/>
                <w:szCs w:val="24"/>
              </w:rPr>
            </w:pPr>
            <w:r w:rsidDel="00000000" w:rsidR="00000000" w:rsidRPr="00000000">
              <w:rPr>
                <w:sz w:val="24"/>
                <w:szCs w:val="24"/>
                <w:rtl w:val="0"/>
              </w:rPr>
              <w:t xml:space="preserve">Copy of PowerPoint Presentation: Module 3.</w:t>
            </w:r>
          </w:p>
        </w:tc>
      </w:tr>
      <w:tr>
        <w:trPr>
          <w:cantSplit w:val="0"/>
          <w:tblHeader w:val="0"/>
        </w:trPr>
        <w:tc>
          <w:tcPr/>
          <w:p w:rsidR="00000000" w:rsidDel="00000000" w:rsidP="00000000" w:rsidRDefault="00000000" w:rsidRPr="00000000" w14:paraId="000000B7">
            <w:pPr>
              <w:jc w:val="both"/>
              <w:rPr>
                <w:sz w:val="24"/>
                <w:szCs w:val="24"/>
              </w:rPr>
            </w:pPr>
            <w:r w:rsidDel="00000000" w:rsidR="00000000" w:rsidRPr="00000000">
              <w:rPr>
                <w:rtl w:val="0"/>
              </w:rPr>
            </w:r>
          </w:p>
        </w:tc>
        <w:tc>
          <w:tcPr/>
          <w:p w:rsidR="00000000" w:rsidDel="00000000" w:rsidP="00000000" w:rsidRDefault="00000000" w:rsidRPr="00000000" w14:paraId="000000B8">
            <w:pPr>
              <w:rPr>
                <w:b w:val="1"/>
                <w:sz w:val="24"/>
                <w:szCs w:val="24"/>
                <w:u w:val="single"/>
              </w:rPr>
            </w:pPr>
            <w:r w:rsidDel="00000000" w:rsidR="00000000" w:rsidRPr="00000000">
              <w:rPr>
                <w:rtl w:val="0"/>
              </w:rPr>
            </w:r>
          </w:p>
          <w:p w:rsidR="00000000" w:rsidDel="00000000" w:rsidP="00000000" w:rsidRDefault="00000000" w:rsidRPr="00000000" w14:paraId="000000B9">
            <w:pPr>
              <w:rPr>
                <w:b w:val="1"/>
                <w:sz w:val="24"/>
                <w:szCs w:val="24"/>
                <w:u w:val="single"/>
              </w:rPr>
            </w:pPr>
            <w:r w:rsidDel="00000000" w:rsidR="00000000" w:rsidRPr="00000000">
              <w:rPr>
                <w:rtl w:val="0"/>
              </w:rPr>
            </w:r>
          </w:p>
        </w:tc>
        <w:tc>
          <w:tcPr/>
          <w:p w:rsidR="00000000" w:rsidDel="00000000" w:rsidP="00000000" w:rsidRDefault="00000000" w:rsidRPr="00000000" w14:paraId="000000BA">
            <w:pPr>
              <w:jc w:val="both"/>
              <w:rPr>
                <w:sz w:val="24"/>
                <w:szCs w:val="24"/>
              </w:rPr>
            </w:pPr>
            <w:r w:rsidDel="00000000" w:rsidR="00000000" w:rsidRPr="00000000">
              <w:rPr>
                <w:rtl w:val="0"/>
              </w:rPr>
            </w:r>
          </w:p>
        </w:tc>
        <w:tc>
          <w:tcPr/>
          <w:p w:rsidR="00000000" w:rsidDel="00000000" w:rsidP="00000000" w:rsidRDefault="00000000" w:rsidRPr="00000000" w14:paraId="000000BB">
            <w:pPr>
              <w:jc w:val="both"/>
              <w:rPr>
                <w:sz w:val="24"/>
                <w:szCs w:val="24"/>
              </w:rPr>
            </w:pPr>
            <w:r w:rsidDel="00000000" w:rsidR="00000000" w:rsidRPr="00000000">
              <w:rPr>
                <w:rtl w:val="0"/>
              </w:rPr>
            </w:r>
          </w:p>
        </w:tc>
        <w:tc>
          <w:tcPr/>
          <w:p w:rsidR="00000000" w:rsidDel="00000000" w:rsidP="00000000" w:rsidRDefault="00000000" w:rsidRPr="00000000" w14:paraId="000000BC">
            <w:pPr>
              <w:rPr>
                <w:sz w:val="24"/>
                <w:szCs w:val="24"/>
              </w:rPr>
            </w:pPr>
            <w:r w:rsidDel="00000000" w:rsidR="00000000" w:rsidRPr="00000000">
              <w:rPr>
                <w:rtl w:val="0"/>
              </w:rPr>
            </w:r>
          </w:p>
        </w:tc>
        <w:tc>
          <w:tcPr/>
          <w:p w:rsidR="00000000" w:rsidDel="00000000" w:rsidP="00000000" w:rsidRDefault="00000000" w:rsidRPr="00000000" w14:paraId="000000B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E">
            <w:pPr>
              <w:jc w:val="both"/>
              <w:rPr>
                <w:b w:val="0"/>
                <w:sz w:val="24"/>
                <w:szCs w:val="24"/>
              </w:rPr>
            </w:pPr>
            <w:r w:rsidDel="00000000" w:rsidR="00000000" w:rsidRPr="00000000">
              <w:rPr>
                <w:b w:val="0"/>
                <w:sz w:val="24"/>
                <w:szCs w:val="24"/>
                <w:rtl w:val="0"/>
              </w:rPr>
              <w:t xml:space="preserve">5</w:t>
            </w:r>
          </w:p>
        </w:tc>
        <w:tc>
          <w:tcPr/>
          <w:p w:rsidR="00000000" w:rsidDel="00000000" w:rsidP="00000000" w:rsidRDefault="00000000" w:rsidRPr="00000000" w14:paraId="000000BF">
            <w:pPr>
              <w:jc w:val="both"/>
              <w:rPr>
                <w:sz w:val="24"/>
                <w:szCs w:val="24"/>
              </w:rPr>
            </w:pPr>
            <w:r w:rsidDel="00000000" w:rsidR="00000000" w:rsidRPr="00000000">
              <w:rPr>
                <w:b w:val="1"/>
                <w:sz w:val="24"/>
                <w:szCs w:val="24"/>
                <w:u w:val="single"/>
                <w:rtl w:val="0"/>
              </w:rPr>
              <w:t xml:space="preserve">Unit 2 – Activity 2: Lighting</w:t>
            </w:r>
            <w:r w:rsidDel="00000000" w:rsidR="00000000" w:rsidRPr="00000000">
              <w:rPr>
                <w:rtl w:val="0"/>
              </w:rPr>
            </w:r>
          </w:p>
          <w:p w:rsidR="00000000" w:rsidDel="00000000" w:rsidP="00000000" w:rsidRDefault="00000000" w:rsidRPr="00000000" w14:paraId="000000C0">
            <w:pPr>
              <w:jc w:val="both"/>
              <w:rPr>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the PowerPoint slides, the trainer takes the group through the various rules, tips and methods involved in ensuring that lighting is appropriate for video production. </w:t>
            </w:r>
          </w:p>
          <w:p w:rsidR="00000000" w:rsidDel="00000000" w:rsidP="00000000" w:rsidRDefault="00000000" w:rsidRPr="00000000" w14:paraId="000000C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this presentation participants will see natural ‘daylight’ lighting, three-point studio lighting, ‘ring’ lighting – as often used by Youtubers and lighting ‘hacks’ using reflective surfaces to ‘bounce’ available light.</w:t>
            </w:r>
          </w:p>
          <w:p w:rsidR="00000000" w:rsidDel="00000000" w:rsidP="00000000" w:rsidRDefault="00000000" w:rsidRPr="00000000" w14:paraId="000000C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online examples, the trainer can demonstrate lighting on social media videos with examples from YouTube. </w:t>
            </w:r>
          </w:p>
          <w:p w:rsidR="00000000" w:rsidDel="00000000" w:rsidP="00000000" w:rsidRDefault="00000000" w:rsidRPr="00000000" w14:paraId="000000C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offline examples, the trainer can ask for volunteers to sit in-front of windows, directly under lighting, etc. to show examples of bad lighting.</w:t>
            </w:r>
          </w:p>
          <w:p w:rsidR="00000000" w:rsidDel="00000000" w:rsidP="00000000" w:rsidRDefault="00000000" w:rsidRPr="00000000" w14:paraId="000000C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will show learners some tips and tricks to replicate this lighting, using cost-effective methods.</w:t>
            </w:r>
          </w:p>
          <w:p w:rsidR="00000000" w:rsidDel="00000000" w:rsidP="00000000" w:rsidRDefault="00000000" w:rsidRPr="00000000" w14:paraId="000000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Teams will then be given 10-15 minutes to practice filming a short scene, adjusting the lighting as demonstrated.</w:t>
            </w:r>
          </w:p>
          <w:p w:rsidR="00000000" w:rsidDel="00000000" w:rsidP="00000000" w:rsidRDefault="00000000" w:rsidRPr="00000000" w14:paraId="000000C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this activity, the group </w:t>
            </w:r>
            <w:r w:rsidDel="00000000" w:rsidR="00000000" w:rsidRPr="00000000">
              <w:rPr>
                <w:sz w:val="24"/>
                <w:szCs w:val="24"/>
                <w:rtl w:val="0"/>
              </w:rPr>
              <w:t xml:space="preserve">can give feedback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the trainer on how they found this activity and if they have any further questions about lighting.</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9">
            <w:pPr>
              <w:jc w:val="both"/>
              <w:rPr>
                <w:sz w:val="24"/>
                <w:szCs w:val="24"/>
                <w:highlight w:val="yellow"/>
              </w:rPr>
            </w:pPr>
            <w:r w:rsidDel="00000000" w:rsidR="00000000" w:rsidRPr="00000000">
              <w:rPr>
                <w:sz w:val="24"/>
                <w:szCs w:val="24"/>
                <w:rtl w:val="0"/>
              </w:rPr>
              <w:t xml:space="preserve">60 minutes</w:t>
            </w:r>
            <w:r w:rsidDel="00000000" w:rsidR="00000000" w:rsidRPr="00000000">
              <w:rPr>
                <w:rtl w:val="0"/>
              </w:rPr>
            </w:r>
          </w:p>
        </w:tc>
        <w:tc>
          <w:tcPr/>
          <w:p w:rsidR="00000000" w:rsidDel="00000000" w:rsidP="00000000" w:rsidRDefault="00000000" w:rsidRPr="00000000" w14:paraId="000000CA">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CB">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D0">
            <w:pPr>
              <w:rPr>
                <w:sz w:val="24"/>
                <w:szCs w:val="24"/>
              </w:rPr>
            </w:pPr>
            <w:r w:rsidDel="00000000" w:rsidR="00000000" w:rsidRPr="00000000">
              <w:rPr>
                <w:rtl w:val="0"/>
              </w:rPr>
            </w:r>
          </w:p>
        </w:tc>
        <w:tc>
          <w:tcPr/>
          <w:p w:rsidR="00000000" w:rsidDel="00000000" w:rsidP="00000000" w:rsidRDefault="00000000" w:rsidRPr="00000000" w14:paraId="000000D1">
            <w:pPr>
              <w:jc w:val="both"/>
              <w:rPr>
                <w:sz w:val="24"/>
                <w:szCs w:val="24"/>
              </w:rPr>
            </w:pPr>
            <w:r w:rsidDel="00000000" w:rsidR="00000000" w:rsidRPr="00000000">
              <w:rPr>
                <w:sz w:val="24"/>
                <w:szCs w:val="24"/>
                <w:rtl w:val="0"/>
              </w:rPr>
              <w:t xml:space="preserve">Copy of PowerPoint Presentation: Module 3.</w:t>
            </w:r>
          </w:p>
        </w:tc>
      </w:tr>
      <w:tr>
        <w:trPr>
          <w:cantSplit w:val="0"/>
          <w:tblHeader w:val="0"/>
        </w:trPr>
        <w:tc>
          <w:tcPr/>
          <w:p w:rsidR="00000000" w:rsidDel="00000000" w:rsidP="00000000" w:rsidRDefault="00000000" w:rsidRPr="00000000" w14:paraId="000000D2">
            <w:pPr>
              <w:jc w:val="both"/>
              <w:rPr>
                <w:b w:val="0"/>
                <w:sz w:val="24"/>
                <w:szCs w:val="24"/>
              </w:rPr>
            </w:pPr>
            <w:r w:rsidDel="00000000" w:rsidR="00000000" w:rsidRPr="00000000">
              <w:rPr>
                <w:rtl w:val="0"/>
              </w:rPr>
            </w:r>
          </w:p>
        </w:tc>
        <w:tc>
          <w:tcPr/>
          <w:p w:rsidR="00000000" w:rsidDel="00000000" w:rsidP="00000000" w:rsidRDefault="00000000" w:rsidRPr="00000000" w14:paraId="000000D3">
            <w:pPr>
              <w:jc w:val="both"/>
              <w:rPr>
                <w:b w:val="1"/>
                <w:sz w:val="24"/>
                <w:szCs w:val="24"/>
                <w:u w:val="single"/>
              </w:rPr>
            </w:pPr>
            <w:r w:rsidDel="00000000" w:rsidR="00000000" w:rsidRPr="00000000">
              <w:rPr>
                <w:rtl w:val="0"/>
              </w:rPr>
            </w:r>
          </w:p>
        </w:tc>
        <w:tc>
          <w:tcPr/>
          <w:p w:rsidR="00000000" w:rsidDel="00000000" w:rsidP="00000000" w:rsidRDefault="00000000" w:rsidRPr="00000000" w14:paraId="000000D4">
            <w:pPr>
              <w:jc w:val="both"/>
              <w:rPr>
                <w:sz w:val="24"/>
                <w:szCs w:val="24"/>
              </w:rPr>
            </w:pPr>
            <w:r w:rsidDel="00000000" w:rsidR="00000000" w:rsidRPr="00000000">
              <w:rPr>
                <w:rtl w:val="0"/>
              </w:rPr>
            </w:r>
          </w:p>
        </w:tc>
        <w:tc>
          <w:tcPr/>
          <w:p w:rsidR="00000000" w:rsidDel="00000000" w:rsidP="00000000" w:rsidRDefault="00000000" w:rsidRPr="00000000" w14:paraId="000000D5">
            <w:pPr>
              <w:jc w:val="both"/>
              <w:rPr>
                <w:sz w:val="24"/>
                <w:szCs w:val="24"/>
              </w:rPr>
            </w:pPr>
            <w:r w:rsidDel="00000000" w:rsidR="00000000" w:rsidRPr="00000000">
              <w:rPr>
                <w:rtl w:val="0"/>
              </w:rPr>
            </w:r>
          </w:p>
        </w:tc>
        <w:tc>
          <w:tcPr/>
          <w:p w:rsidR="00000000" w:rsidDel="00000000" w:rsidP="00000000" w:rsidRDefault="00000000" w:rsidRPr="00000000" w14:paraId="000000D6">
            <w:pPr>
              <w:rPr>
                <w:sz w:val="24"/>
                <w:szCs w:val="24"/>
              </w:rPr>
            </w:pPr>
            <w:r w:rsidDel="00000000" w:rsidR="00000000" w:rsidRPr="00000000">
              <w:rPr>
                <w:rtl w:val="0"/>
              </w:rPr>
            </w:r>
          </w:p>
        </w:tc>
        <w:tc>
          <w:tcPr/>
          <w:p w:rsidR="00000000" w:rsidDel="00000000" w:rsidP="00000000" w:rsidRDefault="00000000" w:rsidRPr="00000000" w14:paraId="000000D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8">
            <w:pPr>
              <w:jc w:val="both"/>
              <w:rPr>
                <w:b w:val="0"/>
                <w:sz w:val="24"/>
                <w:szCs w:val="24"/>
              </w:rPr>
            </w:pPr>
            <w:r w:rsidDel="00000000" w:rsidR="00000000" w:rsidRPr="00000000">
              <w:rPr>
                <w:b w:val="0"/>
                <w:sz w:val="24"/>
                <w:szCs w:val="24"/>
                <w:rtl w:val="0"/>
              </w:rPr>
              <w:t xml:space="preserve">4</w:t>
            </w:r>
          </w:p>
        </w:tc>
        <w:tc>
          <w:tcPr/>
          <w:p w:rsidR="00000000" w:rsidDel="00000000" w:rsidP="00000000" w:rsidRDefault="00000000" w:rsidRPr="00000000" w14:paraId="000000D9">
            <w:pPr>
              <w:jc w:val="both"/>
              <w:rPr>
                <w:sz w:val="24"/>
                <w:szCs w:val="24"/>
              </w:rPr>
            </w:pPr>
            <w:r w:rsidDel="00000000" w:rsidR="00000000" w:rsidRPr="00000000">
              <w:rPr>
                <w:b w:val="1"/>
                <w:sz w:val="24"/>
                <w:szCs w:val="24"/>
                <w:u w:val="single"/>
                <w:rtl w:val="0"/>
              </w:rPr>
              <w:t xml:space="preserve">Unit 2 – Activity 3: Camera Operation</w:t>
            </w:r>
            <w:r w:rsidDel="00000000" w:rsidR="00000000" w:rsidRPr="00000000">
              <w:rPr>
                <w:rtl w:val="0"/>
              </w:rPr>
            </w:r>
          </w:p>
          <w:p w:rsidR="00000000" w:rsidDel="00000000" w:rsidP="00000000" w:rsidRDefault="00000000" w:rsidRPr="00000000" w14:paraId="000000DA">
            <w:pPr>
              <w:jc w:val="both"/>
              <w:rPr>
                <w:sz w:val="24"/>
                <w:szCs w:val="24"/>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PowerPoint slides, the trainer takes the group through the various rules, tips and methods involved in capturing video. </w:t>
            </w:r>
          </w:p>
          <w:p w:rsidR="00000000" w:rsidDel="00000000" w:rsidP="00000000" w:rsidRDefault="00000000" w:rsidRPr="00000000" w14:paraId="000000D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first explains these aspects for traditional film-making, and then gives examples of how these techniques can be replicated using accessible technologies such as </w:t>
            </w:r>
            <w:r w:rsidDel="00000000" w:rsidR="00000000" w:rsidRPr="00000000">
              <w:rPr>
                <w:sz w:val="24"/>
                <w:szCs w:val="24"/>
                <w:rtl w:val="0"/>
              </w:rPr>
              <w:t xml:space="preserve">smartphones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then gives each team 10-15 minutes to practice using some of these techniques to capture simple footage in the room.</w:t>
            </w:r>
          </w:p>
          <w:p w:rsidR="00000000" w:rsidDel="00000000" w:rsidP="00000000" w:rsidRDefault="00000000" w:rsidRPr="00000000" w14:paraId="000000D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this activity, the trainer will conduct a short review and feedback session to ascertain how the teams found this activity and if they encountered any difficulties.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0">
            <w:pPr>
              <w:jc w:val="both"/>
              <w:rPr>
                <w:sz w:val="24"/>
                <w:szCs w:val="24"/>
                <w:highlight w:val="yellow"/>
              </w:rPr>
            </w:pPr>
            <w:r w:rsidDel="00000000" w:rsidR="00000000" w:rsidRPr="00000000">
              <w:rPr>
                <w:sz w:val="24"/>
                <w:szCs w:val="24"/>
                <w:rtl w:val="0"/>
              </w:rPr>
              <w:t xml:space="preserve">60 minutes</w:t>
            </w:r>
            <w:r w:rsidDel="00000000" w:rsidR="00000000" w:rsidRPr="00000000">
              <w:rPr>
                <w:rtl w:val="0"/>
              </w:rPr>
            </w:r>
          </w:p>
        </w:tc>
        <w:tc>
          <w:tcPr/>
          <w:p w:rsidR="00000000" w:rsidDel="00000000" w:rsidP="00000000" w:rsidRDefault="00000000" w:rsidRPr="00000000" w14:paraId="000000E1">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E2">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E7">
            <w:pPr>
              <w:rPr>
                <w:sz w:val="24"/>
                <w:szCs w:val="24"/>
              </w:rPr>
            </w:pPr>
            <w:r w:rsidDel="00000000" w:rsidR="00000000" w:rsidRPr="00000000">
              <w:rPr>
                <w:rtl w:val="0"/>
              </w:rPr>
            </w:r>
          </w:p>
        </w:tc>
        <w:tc>
          <w:tcPr/>
          <w:p w:rsidR="00000000" w:rsidDel="00000000" w:rsidP="00000000" w:rsidRDefault="00000000" w:rsidRPr="00000000" w14:paraId="000000E8">
            <w:pPr>
              <w:jc w:val="both"/>
              <w:rPr>
                <w:sz w:val="24"/>
                <w:szCs w:val="24"/>
              </w:rPr>
            </w:pPr>
            <w:r w:rsidDel="00000000" w:rsidR="00000000" w:rsidRPr="00000000">
              <w:rPr>
                <w:sz w:val="24"/>
                <w:szCs w:val="24"/>
                <w:rtl w:val="0"/>
              </w:rPr>
              <w:t xml:space="preserve">Copy of PowerPoint Presentation: Module 3.</w:t>
            </w:r>
          </w:p>
        </w:tc>
      </w:tr>
      <w:tr>
        <w:trPr>
          <w:cantSplit w:val="0"/>
          <w:tblHeader w:val="0"/>
        </w:trPr>
        <w:tc>
          <w:tcPr/>
          <w:p w:rsidR="00000000" w:rsidDel="00000000" w:rsidP="00000000" w:rsidRDefault="00000000" w:rsidRPr="00000000" w14:paraId="000000E9">
            <w:pPr>
              <w:jc w:val="both"/>
              <w:rPr>
                <w:b w:val="0"/>
                <w:sz w:val="24"/>
                <w:szCs w:val="24"/>
              </w:rPr>
            </w:pPr>
            <w:r w:rsidDel="00000000" w:rsidR="00000000" w:rsidRPr="00000000">
              <w:rPr>
                <w:rtl w:val="0"/>
              </w:rPr>
            </w:r>
          </w:p>
        </w:tc>
        <w:tc>
          <w:tcPr/>
          <w:p w:rsidR="00000000" w:rsidDel="00000000" w:rsidP="00000000" w:rsidRDefault="00000000" w:rsidRPr="00000000" w14:paraId="000000EA">
            <w:pPr>
              <w:jc w:val="both"/>
              <w:rPr>
                <w:b w:val="1"/>
                <w:sz w:val="24"/>
                <w:szCs w:val="24"/>
                <w:u w:val="single"/>
              </w:rPr>
            </w:pPr>
            <w:r w:rsidDel="00000000" w:rsidR="00000000" w:rsidRPr="00000000">
              <w:rPr>
                <w:rtl w:val="0"/>
              </w:rPr>
            </w:r>
          </w:p>
        </w:tc>
        <w:tc>
          <w:tcPr/>
          <w:p w:rsidR="00000000" w:rsidDel="00000000" w:rsidP="00000000" w:rsidRDefault="00000000" w:rsidRPr="00000000" w14:paraId="000000EB">
            <w:pPr>
              <w:jc w:val="both"/>
              <w:rPr>
                <w:sz w:val="24"/>
                <w:szCs w:val="24"/>
              </w:rPr>
            </w:pPr>
            <w:r w:rsidDel="00000000" w:rsidR="00000000" w:rsidRPr="00000000">
              <w:rPr>
                <w:rtl w:val="0"/>
              </w:rPr>
            </w:r>
          </w:p>
        </w:tc>
        <w:tc>
          <w:tcPr/>
          <w:p w:rsidR="00000000" w:rsidDel="00000000" w:rsidP="00000000" w:rsidRDefault="00000000" w:rsidRPr="00000000" w14:paraId="000000EC">
            <w:pPr>
              <w:jc w:val="both"/>
              <w:rPr>
                <w:sz w:val="24"/>
                <w:szCs w:val="24"/>
              </w:rPr>
            </w:pPr>
            <w:r w:rsidDel="00000000" w:rsidR="00000000" w:rsidRPr="00000000">
              <w:rPr>
                <w:rtl w:val="0"/>
              </w:rPr>
            </w:r>
          </w:p>
        </w:tc>
        <w:tc>
          <w:tcPr/>
          <w:p w:rsidR="00000000" w:rsidDel="00000000" w:rsidP="00000000" w:rsidRDefault="00000000" w:rsidRPr="00000000" w14:paraId="000000ED">
            <w:pPr>
              <w:rPr>
                <w:sz w:val="24"/>
                <w:szCs w:val="24"/>
              </w:rPr>
            </w:pPr>
            <w:r w:rsidDel="00000000" w:rsidR="00000000" w:rsidRPr="00000000">
              <w:rPr>
                <w:rtl w:val="0"/>
              </w:rPr>
            </w:r>
          </w:p>
        </w:tc>
        <w:tc>
          <w:tcPr/>
          <w:p w:rsidR="00000000" w:rsidDel="00000000" w:rsidP="00000000" w:rsidRDefault="00000000" w:rsidRPr="00000000" w14:paraId="000000E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F">
            <w:pPr>
              <w:jc w:val="both"/>
              <w:rPr>
                <w:b w:val="0"/>
                <w:sz w:val="24"/>
                <w:szCs w:val="24"/>
              </w:rPr>
            </w:pPr>
            <w:r w:rsidDel="00000000" w:rsidR="00000000" w:rsidRPr="00000000">
              <w:rPr>
                <w:b w:val="0"/>
                <w:sz w:val="24"/>
                <w:szCs w:val="24"/>
                <w:rtl w:val="0"/>
              </w:rPr>
              <w:t xml:space="preserve">4</w:t>
            </w:r>
          </w:p>
        </w:tc>
        <w:tc>
          <w:tcPr/>
          <w:p w:rsidR="00000000" w:rsidDel="00000000" w:rsidP="00000000" w:rsidRDefault="00000000" w:rsidRPr="00000000" w14:paraId="000000F0">
            <w:pPr>
              <w:jc w:val="both"/>
              <w:rPr>
                <w:b w:val="1"/>
                <w:sz w:val="24"/>
                <w:szCs w:val="24"/>
                <w:u w:val="single"/>
              </w:rPr>
            </w:pPr>
            <w:r w:rsidDel="00000000" w:rsidR="00000000" w:rsidRPr="00000000">
              <w:rPr>
                <w:b w:val="1"/>
                <w:sz w:val="24"/>
                <w:szCs w:val="24"/>
                <w:u w:val="single"/>
                <w:rtl w:val="0"/>
              </w:rPr>
              <w:t xml:space="preserve">Unit 2 – Activity 3: Production Practice </w:t>
            </w:r>
          </w:p>
          <w:p w:rsidR="00000000" w:rsidDel="00000000" w:rsidP="00000000" w:rsidRDefault="00000000" w:rsidRPr="00000000" w14:paraId="000000F1">
            <w:pPr>
              <w:jc w:val="both"/>
              <w:rPr>
                <w:b w:val="1"/>
                <w:sz w:val="24"/>
                <w:szCs w:val="24"/>
                <w:u w:val="singl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will introduce Activity 2.1 on production practice.</w:t>
            </w:r>
          </w:p>
          <w:p w:rsidR="00000000" w:rsidDel="00000000" w:rsidP="00000000" w:rsidRDefault="00000000" w:rsidRPr="00000000" w14:paraId="000000F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teams will now set-up and practice recording their African story through video. </w:t>
            </w:r>
          </w:p>
          <w:p w:rsidR="00000000" w:rsidDel="00000000" w:rsidP="00000000" w:rsidRDefault="00000000" w:rsidRPr="00000000" w14:paraId="000000F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role of the trainer in this phase is to provide support from the materials covered thus far.</w:t>
            </w:r>
          </w:p>
          <w:p w:rsidR="00000000" w:rsidDel="00000000" w:rsidP="00000000" w:rsidRDefault="00000000" w:rsidRPr="00000000" w14:paraId="000000F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Groups of participants may use this time in class to arrange and plan their actual video interview, or to set up and record a mock interview just to practice the video production process.  </w:t>
            </w:r>
          </w:p>
          <w:p w:rsidR="00000000" w:rsidDel="00000000" w:rsidP="00000000" w:rsidRDefault="00000000" w:rsidRPr="00000000" w14:paraId="000000F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must ensure that all permissions and legal requirements are observed during the creation process and that health and safety is taken into full account.</w:t>
            </w:r>
          </w:p>
          <w:p w:rsidR="00000000" w:rsidDel="00000000" w:rsidP="00000000" w:rsidRDefault="00000000" w:rsidRPr="00000000" w14:paraId="000000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team is given freedom in terms of location to practice, or to produce, their own video interviews.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9">
            <w:pPr>
              <w:jc w:val="both"/>
              <w:rPr>
                <w:sz w:val="24"/>
                <w:szCs w:val="24"/>
                <w:highlight w:val="yellow"/>
              </w:rPr>
            </w:pPr>
            <w:r w:rsidDel="00000000" w:rsidR="00000000" w:rsidRPr="00000000">
              <w:rPr>
                <w:sz w:val="24"/>
                <w:szCs w:val="24"/>
                <w:rtl w:val="0"/>
              </w:rPr>
              <w:t xml:space="preserve">60 minutes</w:t>
            </w:r>
            <w:r w:rsidDel="00000000" w:rsidR="00000000" w:rsidRPr="00000000">
              <w:rPr>
                <w:rtl w:val="0"/>
              </w:rPr>
            </w:r>
          </w:p>
        </w:tc>
        <w:tc>
          <w:tcPr/>
          <w:p w:rsidR="00000000" w:rsidDel="00000000" w:rsidP="00000000" w:rsidRDefault="00000000" w:rsidRPr="00000000" w14:paraId="000000FA">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FB">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FC">
            <w:pPr>
              <w:rPr>
                <w:sz w:val="24"/>
                <w:szCs w:val="24"/>
              </w:rPr>
            </w:pP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100">
            <w:pPr>
              <w:rPr>
                <w:sz w:val="24"/>
                <w:szCs w:val="24"/>
              </w:rPr>
            </w:pPr>
            <w:r w:rsidDel="00000000" w:rsidR="00000000" w:rsidRPr="00000000">
              <w:rPr>
                <w:rtl w:val="0"/>
              </w:rPr>
            </w:r>
          </w:p>
        </w:tc>
        <w:tc>
          <w:tcPr/>
          <w:p w:rsidR="00000000" w:rsidDel="00000000" w:rsidP="00000000" w:rsidRDefault="00000000" w:rsidRPr="00000000" w14:paraId="00000101">
            <w:pPr>
              <w:jc w:val="both"/>
              <w:rPr>
                <w:sz w:val="24"/>
                <w:szCs w:val="24"/>
              </w:rPr>
            </w:pPr>
            <w:r w:rsidDel="00000000" w:rsidR="00000000" w:rsidRPr="00000000">
              <w:rPr>
                <w:sz w:val="24"/>
                <w:szCs w:val="24"/>
                <w:rtl w:val="0"/>
              </w:rPr>
              <w:t xml:space="preserve">Copy of PowerPoint Presentation: Module 3.</w:t>
            </w:r>
          </w:p>
        </w:tc>
      </w:tr>
      <w:tr>
        <w:trPr>
          <w:cantSplit w:val="0"/>
          <w:tblHeader w:val="0"/>
        </w:trPr>
        <w:tc>
          <w:tcPr/>
          <w:p w:rsidR="00000000" w:rsidDel="00000000" w:rsidP="00000000" w:rsidRDefault="00000000" w:rsidRPr="00000000" w14:paraId="00000102">
            <w:pPr>
              <w:jc w:val="both"/>
              <w:rPr>
                <w:b w:val="0"/>
                <w:sz w:val="24"/>
                <w:szCs w:val="24"/>
              </w:rPr>
            </w:pPr>
            <w:r w:rsidDel="00000000" w:rsidR="00000000" w:rsidRPr="00000000">
              <w:rPr>
                <w:rtl w:val="0"/>
              </w:rPr>
            </w:r>
          </w:p>
        </w:tc>
        <w:tc>
          <w:tcPr/>
          <w:p w:rsidR="00000000" w:rsidDel="00000000" w:rsidP="00000000" w:rsidRDefault="00000000" w:rsidRPr="00000000" w14:paraId="00000103">
            <w:pPr>
              <w:jc w:val="both"/>
              <w:rPr>
                <w:b w:val="1"/>
                <w:sz w:val="24"/>
                <w:szCs w:val="24"/>
                <w:u w:val="single"/>
              </w:rPr>
            </w:pPr>
            <w:r w:rsidDel="00000000" w:rsidR="00000000" w:rsidRPr="00000000">
              <w:rPr>
                <w:rtl w:val="0"/>
              </w:rPr>
            </w:r>
          </w:p>
        </w:tc>
        <w:tc>
          <w:tcPr/>
          <w:p w:rsidR="00000000" w:rsidDel="00000000" w:rsidP="00000000" w:rsidRDefault="00000000" w:rsidRPr="00000000" w14:paraId="00000104">
            <w:pPr>
              <w:jc w:val="both"/>
              <w:rPr>
                <w:sz w:val="24"/>
                <w:szCs w:val="24"/>
              </w:rPr>
            </w:pPr>
            <w:r w:rsidDel="00000000" w:rsidR="00000000" w:rsidRPr="00000000">
              <w:rPr>
                <w:rtl w:val="0"/>
              </w:rPr>
            </w:r>
          </w:p>
        </w:tc>
        <w:tc>
          <w:tcPr/>
          <w:p w:rsidR="00000000" w:rsidDel="00000000" w:rsidP="00000000" w:rsidRDefault="00000000" w:rsidRPr="00000000" w14:paraId="00000105">
            <w:pPr>
              <w:jc w:val="both"/>
              <w:rPr>
                <w:sz w:val="24"/>
                <w:szCs w:val="24"/>
              </w:rPr>
            </w:pPr>
            <w:r w:rsidDel="00000000" w:rsidR="00000000" w:rsidRPr="00000000">
              <w:rPr>
                <w:rtl w:val="0"/>
              </w:rPr>
            </w:r>
          </w:p>
        </w:tc>
        <w:tc>
          <w:tcPr/>
          <w:p w:rsidR="00000000" w:rsidDel="00000000" w:rsidP="00000000" w:rsidRDefault="00000000" w:rsidRPr="00000000" w14:paraId="00000106">
            <w:pPr>
              <w:rPr>
                <w:sz w:val="24"/>
                <w:szCs w:val="24"/>
              </w:rPr>
            </w:pPr>
            <w:r w:rsidDel="00000000" w:rsidR="00000000" w:rsidRPr="00000000">
              <w:rPr>
                <w:rtl w:val="0"/>
              </w:rPr>
            </w:r>
          </w:p>
        </w:tc>
        <w:tc>
          <w:tcPr/>
          <w:p w:rsidR="00000000" w:rsidDel="00000000" w:rsidP="00000000" w:rsidRDefault="00000000" w:rsidRPr="00000000" w14:paraId="0000010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8">
            <w:pPr>
              <w:jc w:val="both"/>
              <w:rPr>
                <w:b w:val="0"/>
                <w:sz w:val="24"/>
                <w:szCs w:val="24"/>
              </w:rPr>
            </w:pPr>
            <w:bookmarkStart w:colFirst="0" w:colLast="0" w:name="_heading=h.3znysh7" w:id="3"/>
            <w:bookmarkEnd w:id="3"/>
            <w:r w:rsidDel="00000000" w:rsidR="00000000" w:rsidRPr="00000000">
              <w:rPr>
                <w:b w:val="0"/>
                <w:sz w:val="24"/>
                <w:szCs w:val="24"/>
                <w:rtl w:val="0"/>
              </w:rPr>
              <w:t xml:space="preserve">4</w:t>
            </w:r>
          </w:p>
        </w:tc>
        <w:tc>
          <w:tcPr/>
          <w:p w:rsidR="00000000" w:rsidDel="00000000" w:rsidP="00000000" w:rsidRDefault="00000000" w:rsidRPr="00000000" w14:paraId="00000109">
            <w:pPr>
              <w:jc w:val="both"/>
              <w:rPr>
                <w:b w:val="1"/>
                <w:sz w:val="24"/>
                <w:szCs w:val="24"/>
                <w:u w:val="single"/>
              </w:rPr>
            </w:pPr>
            <w:r w:rsidDel="00000000" w:rsidR="00000000" w:rsidRPr="00000000">
              <w:rPr>
                <w:b w:val="1"/>
                <w:sz w:val="24"/>
                <w:szCs w:val="24"/>
                <w:u w:val="single"/>
                <w:rtl w:val="0"/>
              </w:rPr>
              <w:t xml:space="preserve">Unit 3 – Activity 1: Introduction</w:t>
            </w:r>
          </w:p>
          <w:p w:rsidR="00000000" w:rsidDel="00000000" w:rsidP="00000000" w:rsidRDefault="00000000" w:rsidRPr="00000000" w14:paraId="0000010A">
            <w:pPr>
              <w:jc w:val="both"/>
              <w:rPr>
                <w:b w:val="1"/>
                <w:sz w:val="24"/>
                <w:szCs w:val="24"/>
                <w:u w:val="singl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begins this session by welcoming all participants to the workshop and completing a short group discussion to assess what learning expectations all participants have for this module. </w:t>
            </w:r>
          </w:p>
          <w:p w:rsidR="00000000" w:rsidDel="00000000" w:rsidP="00000000" w:rsidRDefault="00000000" w:rsidRPr="00000000" w14:paraId="000001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can take note of these expectations on a flipchart to refer to later in the session. </w:t>
            </w:r>
          </w:p>
          <w:p w:rsidR="00000000" w:rsidDel="00000000" w:rsidP="00000000" w:rsidRDefault="00000000" w:rsidRPr="00000000" w14:paraId="0000010D">
            <w:pPr>
              <w:numPr>
                <w:ilvl w:val="0"/>
                <w:numId w:val="5"/>
              </w:numPr>
              <w:spacing w:after="80"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trainer can invite all participants to sign the attendance list for this unit.</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0">
            <w:pPr>
              <w:jc w:val="both"/>
              <w:rPr>
                <w:sz w:val="24"/>
                <w:szCs w:val="24"/>
                <w:highlight w:val="yellow"/>
              </w:rPr>
            </w:pPr>
            <w:r w:rsidDel="00000000" w:rsidR="00000000" w:rsidRPr="00000000">
              <w:rPr>
                <w:sz w:val="24"/>
                <w:szCs w:val="24"/>
                <w:rtl w:val="0"/>
              </w:rPr>
              <w:t xml:space="preserve">15 minutes</w:t>
            </w:r>
            <w:r w:rsidDel="00000000" w:rsidR="00000000" w:rsidRPr="00000000">
              <w:rPr>
                <w:rtl w:val="0"/>
              </w:rPr>
            </w:r>
          </w:p>
        </w:tc>
        <w:tc>
          <w:tcPr/>
          <w:p w:rsidR="00000000" w:rsidDel="00000000" w:rsidP="00000000" w:rsidRDefault="00000000" w:rsidRPr="00000000" w14:paraId="00000111">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112">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113">
            <w:pPr>
              <w:rPr>
                <w:sz w:val="24"/>
                <w:szCs w:val="24"/>
              </w:rPr>
            </w:pPr>
            <w:r w:rsidDel="00000000" w:rsidR="00000000" w:rsidRPr="00000000">
              <w:rPr>
                <w:rtl w:val="0"/>
              </w:rPr>
            </w:r>
          </w:p>
          <w:p w:rsidR="00000000" w:rsidDel="00000000" w:rsidP="00000000" w:rsidRDefault="00000000" w:rsidRPr="00000000" w14:paraId="00000114">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115">
            <w:pPr>
              <w:rPr>
                <w:sz w:val="24"/>
                <w:szCs w:val="24"/>
              </w:rPr>
            </w:pP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117">
            <w:pPr>
              <w:rPr>
                <w:sz w:val="24"/>
                <w:szCs w:val="24"/>
              </w:rPr>
            </w:pPr>
            <w:r w:rsidDel="00000000" w:rsidR="00000000" w:rsidRPr="00000000">
              <w:rPr>
                <w:rtl w:val="0"/>
              </w:rPr>
            </w:r>
          </w:p>
        </w:tc>
        <w:tc>
          <w:tcPr/>
          <w:p w:rsidR="00000000" w:rsidDel="00000000" w:rsidP="00000000" w:rsidRDefault="00000000" w:rsidRPr="00000000" w14:paraId="00000118">
            <w:pPr>
              <w:jc w:val="both"/>
              <w:rPr>
                <w:sz w:val="24"/>
                <w:szCs w:val="24"/>
              </w:rPr>
            </w:pPr>
            <w:r w:rsidDel="00000000" w:rsidR="00000000" w:rsidRPr="00000000">
              <w:rPr>
                <w:sz w:val="24"/>
                <w:szCs w:val="24"/>
                <w:rtl w:val="0"/>
              </w:rPr>
              <w:t xml:space="preserve">Copy of PowerPoint Presentation: Module 3.</w:t>
            </w:r>
          </w:p>
        </w:tc>
      </w:tr>
      <w:tr>
        <w:trPr>
          <w:cantSplit w:val="0"/>
          <w:tblHeader w:val="0"/>
        </w:trPr>
        <w:tc>
          <w:tcPr/>
          <w:p w:rsidR="00000000" w:rsidDel="00000000" w:rsidP="00000000" w:rsidRDefault="00000000" w:rsidRPr="00000000" w14:paraId="00000119">
            <w:pPr>
              <w:jc w:val="both"/>
              <w:rPr>
                <w:b w:val="0"/>
                <w:sz w:val="24"/>
                <w:szCs w:val="24"/>
              </w:rPr>
            </w:pPr>
            <w:r w:rsidDel="00000000" w:rsidR="00000000" w:rsidRPr="00000000">
              <w:rPr>
                <w:rtl w:val="0"/>
              </w:rPr>
            </w:r>
          </w:p>
        </w:tc>
        <w:tc>
          <w:tcPr/>
          <w:p w:rsidR="00000000" w:rsidDel="00000000" w:rsidP="00000000" w:rsidRDefault="00000000" w:rsidRPr="00000000" w14:paraId="0000011A">
            <w:pPr>
              <w:jc w:val="both"/>
              <w:rPr>
                <w:b w:val="1"/>
                <w:sz w:val="24"/>
                <w:szCs w:val="24"/>
                <w:u w:val="single"/>
              </w:rPr>
            </w:pPr>
            <w:r w:rsidDel="00000000" w:rsidR="00000000" w:rsidRPr="00000000">
              <w:rPr>
                <w:rtl w:val="0"/>
              </w:rPr>
            </w:r>
          </w:p>
        </w:tc>
        <w:tc>
          <w:tcPr/>
          <w:p w:rsidR="00000000" w:rsidDel="00000000" w:rsidP="00000000" w:rsidRDefault="00000000" w:rsidRPr="00000000" w14:paraId="0000011B">
            <w:pPr>
              <w:jc w:val="both"/>
              <w:rPr>
                <w:sz w:val="24"/>
                <w:szCs w:val="24"/>
              </w:rPr>
            </w:pPr>
            <w:r w:rsidDel="00000000" w:rsidR="00000000" w:rsidRPr="00000000">
              <w:rPr>
                <w:rtl w:val="0"/>
              </w:rPr>
            </w:r>
          </w:p>
        </w:tc>
        <w:tc>
          <w:tcPr/>
          <w:p w:rsidR="00000000" w:rsidDel="00000000" w:rsidP="00000000" w:rsidRDefault="00000000" w:rsidRPr="00000000" w14:paraId="0000011C">
            <w:pPr>
              <w:jc w:val="both"/>
              <w:rPr>
                <w:sz w:val="24"/>
                <w:szCs w:val="24"/>
              </w:rPr>
            </w:pPr>
            <w:r w:rsidDel="00000000" w:rsidR="00000000" w:rsidRPr="00000000">
              <w:rPr>
                <w:rtl w:val="0"/>
              </w:rPr>
            </w:r>
          </w:p>
        </w:tc>
        <w:tc>
          <w:tcPr/>
          <w:p w:rsidR="00000000" w:rsidDel="00000000" w:rsidP="00000000" w:rsidRDefault="00000000" w:rsidRPr="00000000" w14:paraId="0000011D">
            <w:pPr>
              <w:rPr>
                <w:sz w:val="24"/>
                <w:szCs w:val="24"/>
              </w:rPr>
            </w:pPr>
            <w:r w:rsidDel="00000000" w:rsidR="00000000" w:rsidRPr="00000000">
              <w:rPr>
                <w:rtl w:val="0"/>
              </w:rPr>
            </w:r>
          </w:p>
        </w:tc>
        <w:tc>
          <w:tcPr/>
          <w:p w:rsidR="00000000" w:rsidDel="00000000" w:rsidP="00000000" w:rsidRDefault="00000000" w:rsidRPr="00000000" w14:paraId="0000011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F">
            <w:pPr>
              <w:jc w:val="both"/>
              <w:rPr>
                <w:b w:val="0"/>
                <w:sz w:val="24"/>
                <w:szCs w:val="24"/>
              </w:rPr>
            </w:pPr>
            <w:r w:rsidDel="00000000" w:rsidR="00000000" w:rsidRPr="00000000">
              <w:rPr>
                <w:b w:val="0"/>
                <w:sz w:val="24"/>
                <w:szCs w:val="24"/>
                <w:rtl w:val="0"/>
              </w:rPr>
              <w:t xml:space="preserve">4</w:t>
            </w:r>
          </w:p>
        </w:tc>
        <w:tc>
          <w:tcPr/>
          <w:p w:rsidR="00000000" w:rsidDel="00000000" w:rsidP="00000000" w:rsidRDefault="00000000" w:rsidRPr="00000000" w14:paraId="00000120">
            <w:pPr>
              <w:jc w:val="both"/>
              <w:rPr>
                <w:sz w:val="24"/>
                <w:szCs w:val="24"/>
              </w:rPr>
            </w:pPr>
            <w:r w:rsidDel="00000000" w:rsidR="00000000" w:rsidRPr="00000000">
              <w:rPr>
                <w:b w:val="1"/>
                <w:sz w:val="24"/>
                <w:szCs w:val="24"/>
                <w:u w:val="single"/>
                <w:rtl w:val="0"/>
              </w:rPr>
              <w:t xml:space="preserve">Unit 3 – Activity 2: Space and sound</w:t>
            </w:r>
            <w:r w:rsidDel="00000000" w:rsidR="00000000" w:rsidRPr="00000000">
              <w:rPr>
                <w:rtl w:val="0"/>
              </w:rPr>
            </w:r>
          </w:p>
          <w:p w:rsidR="00000000" w:rsidDel="00000000" w:rsidP="00000000" w:rsidRDefault="00000000" w:rsidRPr="00000000" w14:paraId="00000121">
            <w:pPr>
              <w:jc w:val="both"/>
              <w:rPr>
                <w:sz w:val="24"/>
                <w:szCs w:val="24"/>
              </w:rPr>
            </w:pP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allows time in this session to allow participants to practice by taking multiple recordings of the same script from different areas of the room. </w:t>
            </w:r>
          </w:p>
          <w:p w:rsidR="00000000" w:rsidDel="00000000" w:rsidP="00000000" w:rsidRDefault="00000000" w:rsidRPr="00000000" w14:paraId="000001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the participants have captured audio files on their smartphones, they are invited to play the recordings back and listen to the varying quality of each recording.</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Groups of participants are invited to try and find them optimum space in the room to record your audio</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6">
            <w:pPr>
              <w:jc w:val="both"/>
              <w:rPr>
                <w:sz w:val="24"/>
                <w:szCs w:val="24"/>
                <w:highlight w:val="yellow"/>
              </w:rPr>
            </w:pPr>
            <w:r w:rsidDel="00000000" w:rsidR="00000000" w:rsidRPr="00000000">
              <w:rPr>
                <w:sz w:val="24"/>
                <w:szCs w:val="24"/>
                <w:rtl w:val="0"/>
              </w:rPr>
              <w:t xml:space="preserve">50 minutes</w:t>
            </w:r>
            <w:r w:rsidDel="00000000" w:rsidR="00000000" w:rsidRPr="00000000">
              <w:rPr>
                <w:rtl w:val="0"/>
              </w:rPr>
            </w:r>
          </w:p>
        </w:tc>
        <w:tc>
          <w:tcPr/>
          <w:p w:rsidR="00000000" w:rsidDel="00000000" w:rsidP="00000000" w:rsidRDefault="00000000" w:rsidRPr="00000000" w14:paraId="00000127">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128">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129">
            <w:pPr>
              <w:rPr>
                <w:sz w:val="24"/>
                <w:szCs w:val="24"/>
              </w:rPr>
            </w:pPr>
            <w:r w:rsidDel="00000000" w:rsidR="00000000" w:rsidRPr="00000000">
              <w:rPr>
                <w:rtl w:val="0"/>
              </w:rPr>
            </w:r>
          </w:p>
          <w:p w:rsidR="00000000" w:rsidDel="00000000" w:rsidP="00000000" w:rsidRDefault="00000000" w:rsidRPr="00000000" w14:paraId="0000012A">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12B">
            <w:pPr>
              <w:rPr>
                <w:sz w:val="24"/>
                <w:szCs w:val="24"/>
              </w:rPr>
            </w:pPr>
            <w:r w:rsidDel="00000000" w:rsidR="00000000" w:rsidRPr="00000000">
              <w:rPr>
                <w:rtl w:val="0"/>
              </w:rPr>
            </w:r>
          </w:p>
          <w:p w:rsidR="00000000" w:rsidDel="00000000" w:rsidP="00000000" w:rsidRDefault="00000000" w:rsidRPr="00000000" w14:paraId="0000012C">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12D">
            <w:pPr>
              <w:rPr>
                <w:sz w:val="24"/>
                <w:szCs w:val="24"/>
              </w:rPr>
            </w:pPr>
            <w:r w:rsidDel="00000000" w:rsidR="00000000" w:rsidRPr="00000000">
              <w:rPr>
                <w:rtl w:val="0"/>
              </w:rPr>
            </w:r>
          </w:p>
        </w:tc>
        <w:tc>
          <w:tcPr/>
          <w:p w:rsidR="00000000" w:rsidDel="00000000" w:rsidP="00000000" w:rsidRDefault="00000000" w:rsidRPr="00000000" w14:paraId="0000012E">
            <w:pPr>
              <w:jc w:val="both"/>
              <w:rPr>
                <w:sz w:val="24"/>
                <w:szCs w:val="24"/>
              </w:rPr>
            </w:pPr>
            <w:r w:rsidDel="00000000" w:rsidR="00000000" w:rsidRPr="00000000">
              <w:rPr>
                <w:sz w:val="24"/>
                <w:szCs w:val="24"/>
                <w:rtl w:val="0"/>
              </w:rPr>
              <w:t xml:space="preserve">Copy of PowerPoint Presentation: Module 3.</w:t>
            </w:r>
          </w:p>
        </w:tc>
      </w:tr>
      <w:tr>
        <w:trPr>
          <w:cantSplit w:val="0"/>
          <w:tblHeader w:val="0"/>
        </w:trPr>
        <w:tc>
          <w:tcPr/>
          <w:p w:rsidR="00000000" w:rsidDel="00000000" w:rsidP="00000000" w:rsidRDefault="00000000" w:rsidRPr="00000000" w14:paraId="0000012F">
            <w:pPr>
              <w:jc w:val="both"/>
              <w:rPr>
                <w:b w:val="0"/>
                <w:sz w:val="24"/>
                <w:szCs w:val="24"/>
              </w:rPr>
            </w:pPr>
            <w:r w:rsidDel="00000000" w:rsidR="00000000" w:rsidRPr="00000000">
              <w:rPr>
                <w:rtl w:val="0"/>
              </w:rPr>
            </w:r>
          </w:p>
        </w:tc>
        <w:tc>
          <w:tcPr/>
          <w:p w:rsidR="00000000" w:rsidDel="00000000" w:rsidP="00000000" w:rsidRDefault="00000000" w:rsidRPr="00000000" w14:paraId="00000130">
            <w:pPr>
              <w:jc w:val="both"/>
              <w:rPr>
                <w:b w:val="1"/>
                <w:sz w:val="24"/>
                <w:szCs w:val="24"/>
                <w:u w:val="single"/>
              </w:rPr>
            </w:pPr>
            <w:r w:rsidDel="00000000" w:rsidR="00000000" w:rsidRPr="00000000">
              <w:rPr>
                <w:rtl w:val="0"/>
              </w:rPr>
            </w:r>
          </w:p>
        </w:tc>
        <w:tc>
          <w:tcPr/>
          <w:p w:rsidR="00000000" w:rsidDel="00000000" w:rsidP="00000000" w:rsidRDefault="00000000" w:rsidRPr="00000000" w14:paraId="00000131">
            <w:pPr>
              <w:jc w:val="both"/>
              <w:rPr>
                <w:sz w:val="24"/>
                <w:szCs w:val="24"/>
              </w:rPr>
            </w:pPr>
            <w:r w:rsidDel="00000000" w:rsidR="00000000" w:rsidRPr="00000000">
              <w:rPr>
                <w:rtl w:val="0"/>
              </w:rPr>
            </w:r>
          </w:p>
        </w:tc>
        <w:tc>
          <w:tcPr/>
          <w:p w:rsidR="00000000" w:rsidDel="00000000" w:rsidP="00000000" w:rsidRDefault="00000000" w:rsidRPr="00000000" w14:paraId="00000132">
            <w:pPr>
              <w:jc w:val="both"/>
              <w:rPr>
                <w:sz w:val="24"/>
                <w:szCs w:val="24"/>
              </w:rPr>
            </w:pPr>
            <w:r w:rsidDel="00000000" w:rsidR="00000000" w:rsidRPr="00000000">
              <w:rPr>
                <w:rtl w:val="0"/>
              </w:rPr>
            </w:r>
          </w:p>
        </w:tc>
        <w:tc>
          <w:tcPr/>
          <w:p w:rsidR="00000000" w:rsidDel="00000000" w:rsidP="00000000" w:rsidRDefault="00000000" w:rsidRPr="00000000" w14:paraId="00000133">
            <w:pPr>
              <w:rPr>
                <w:sz w:val="24"/>
                <w:szCs w:val="24"/>
              </w:rPr>
            </w:pPr>
            <w:r w:rsidDel="00000000" w:rsidR="00000000" w:rsidRPr="00000000">
              <w:rPr>
                <w:rtl w:val="0"/>
              </w:rPr>
            </w:r>
          </w:p>
        </w:tc>
        <w:tc>
          <w:tcPr/>
          <w:p w:rsidR="00000000" w:rsidDel="00000000" w:rsidP="00000000" w:rsidRDefault="00000000" w:rsidRPr="00000000" w14:paraId="00000134">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5">
            <w:pPr>
              <w:jc w:val="both"/>
              <w:rPr>
                <w:b w:val="0"/>
                <w:sz w:val="24"/>
                <w:szCs w:val="24"/>
              </w:rPr>
            </w:pPr>
            <w:r w:rsidDel="00000000" w:rsidR="00000000" w:rsidRPr="00000000">
              <w:rPr>
                <w:b w:val="0"/>
                <w:sz w:val="24"/>
                <w:szCs w:val="24"/>
                <w:rtl w:val="0"/>
              </w:rPr>
              <w:t xml:space="preserve">4</w:t>
            </w:r>
          </w:p>
        </w:tc>
        <w:tc>
          <w:tcPr/>
          <w:p w:rsidR="00000000" w:rsidDel="00000000" w:rsidP="00000000" w:rsidRDefault="00000000" w:rsidRPr="00000000" w14:paraId="00000136">
            <w:pPr>
              <w:jc w:val="both"/>
              <w:rPr>
                <w:b w:val="1"/>
                <w:sz w:val="24"/>
                <w:szCs w:val="24"/>
                <w:u w:val="single"/>
              </w:rPr>
            </w:pPr>
            <w:r w:rsidDel="00000000" w:rsidR="00000000" w:rsidRPr="00000000">
              <w:rPr>
                <w:b w:val="1"/>
                <w:sz w:val="24"/>
                <w:szCs w:val="24"/>
                <w:u w:val="single"/>
                <w:rtl w:val="0"/>
              </w:rPr>
              <w:t xml:space="preserve">Unit 3 – Activity 3: Sound production</w:t>
            </w:r>
          </w:p>
          <w:p w:rsidR="00000000" w:rsidDel="00000000" w:rsidP="00000000" w:rsidRDefault="00000000" w:rsidRPr="00000000" w14:paraId="00000137">
            <w:pPr>
              <w:jc w:val="both"/>
              <w:rPr>
                <w:b w:val="1"/>
                <w:sz w:val="24"/>
                <w:szCs w:val="24"/>
                <w:u w:val="singl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will introduce Activity 3.1 on production practice.</w:t>
            </w:r>
          </w:p>
          <w:p w:rsidR="00000000" w:rsidDel="00000000" w:rsidP="00000000" w:rsidRDefault="00000000" w:rsidRPr="00000000" w14:paraId="0000013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groups of participants will now set-up and practice recording their African story audio project. </w:t>
            </w:r>
          </w:p>
          <w:p w:rsidR="00000000" w:rsidDel="00000000" w:rsidP="00000000" w:rsidRDefault="00000000" w:rsidRPr="00000000" w14:paraId="0000013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PowerPoint slides the trainer takes the group through the various rules, tips and methods involved in capturing sound. </w:t>
            </w:r>
          </w:p>
          <w:p w:rsidR="00000000" w:rsidDel="00000000" w:rsidP="00000000" w:rsidRDefault="00000000" w:rsidRPr="00000000" w14:paraId="0000013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Similar to previous activities, the trainer will then demonstrate how sound can be captured using accessible technologies – using a smartphone app and a selfie stick, instead of using a boom.</w:t>
            </w:r>
          </w:p>
          <w:p w:rsidR="00000000" w:rsidDel="00000000" w:rsidP="00000000" w:rsidRDefault="00000000" w:rsidRPr="00000000" w14:paraId="0000013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teams will each be given 10-15 minutes to practice recording sound using this method and </w:t>
            </w:r>
            <w:r w:rsidDel="00000000" w:rsidR="00000000" w:rsidRPr="00000000">
              <w:rPr>
                <w:sz w:val="24"/>
                <w:szCs w:val="24"/>
                <w:rtl w:val="0"/>
              </w:rPr>
              <w:t xml:space="preserve">will give feedback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the group on how they found this method and if they experienced any problems.</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E">
            <w:pPr>
              <w:jc w:val="both"/>
              <w:rPr>
                <w:sz w:val="24"/>
                <w:szCs w:val="24"/>
                <w:highlight w:val="yellow"/>
              </w:rPr>
            </w:pPr>
            <w:r w:rsidDel="00000000" w:rsidR="00000000" w:rsidRPr="00000000">
              <w:rPr>
                <w:sz w:val="24"/>
                <w:szCs w:val="24"/>
                <w:rtl w:val="0"/>
              </w:rPr>
              <w:t xml:space="preserve">60 minutes</w:t>
            </w:r>
            <w:r w:rsidDel="00000000" w:rsidR="00000000" w:rsidRPr="00000000">
              <w:rPr>
                <w:rtl w:val="0"/>
              </w:rPr>
            </w:r>
          </w:p>
        </w:tc>
        <w:tc>
          <w:tcPr/>
          <w:p w:rsidR="00000000" w:rsidDel="00000000" w:rsidP="00000000" w:rsidRDefault="00000000" w:rsidRPr="00000000" w14:paraId="0000013F">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140">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143">
            <w:pPr>
              <w:rPr>
                <w:sz w:val="24"/>
                <w:szCs w:val="24"/>
              </w:rPr>
            </w:pPr>
            <w:r w:rsidDel="00000000" w:rsidR="00000000" w:rsidRPr="00000000">
              <w:rPr>
                <w:rtl w:val="0"/>
              </w:rPr>
            </w:r>
          </w:p>
          <w:p w:rsidR="00000000" w:rsidDel="00000000" w:rsidP="00000000" w:rsidRDefault="00000000" w:rsidRPr="00000000" w14:paraId="00000144">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145">
            <w:pPr>
              <w:rPr>
                <w:sz w:val="24"/>
                <w:szCs w:val="24"/>
              </w:rPr>
            </w:pPr>
            <w:r w:rsidDel="00000000" w:rsidR="00000000" w:rsidRPr="00000000">
              <w:rPr>
                <w:rtl w:val="0"/>
              </w:rPr>
            </w:r>
          </w:p>
        </w:tc>
        <w:tc>
          <w:tcPr/>
          <w:p w:rsidR="00000000" w:rsidDel="00000000" w:rsidP="00000000" w:rsidRDefault="00000000" w:rsidRPr="00000000" w14:paraId="00000146">
            <w:pPr>
              <w:jc w:val="both"/>
              <w:rPr>
                <w:sz w:val="24"/>
                <w:szCs w:val="24"/>
              </w:rPr>
            </w:pPr>
            <w:r w:rsidDel="00000000" w:rsidR="00000000" w:rsidRPr="00000000">
              <w:rPr>
                <w:sz w:val="24"/>
                <w:szCs w:val="24"/>
                <w:rtl w:val="0"/>
              </w:rPr>
              <w:t xml:space="preserve">Copy of PowerPoint Presentation: Module 3.</w:t>
            </w:r>
          </w:p>
        </w:tc>
      </w:tr>
      <w:tr>
        <w:trPr>
          <w:cantSplit w:val="0"/>
          <w:tblHeader w:val="0"/>
        </w:trPr>
        <w:tc>
          <w:tcPr/>
          <w:p w:rsidR="00000000" w:rsidDel="00000000" w:rsidP="00000000" w:rsidRDefault="00000000" w:rsidRPr="00000000" w14:paraId="00000147">
            <w:pPr>
              <w:jc w:val="both"/>
              <w:rPr>
                <w:b w:val="0"/>
                <w:sz w:val="24"/>
                <w:szCs w:val="24"/>
              </w:rPr>
            </w:pPr>
            <w:r w:rsidDel="00000000" w:rsidR="00000000" w:rsidRPr="00000000">
              <w:rPr>
                <w:rtl w:val="0"/>
              </w:rPr>
            </w:r>
          </w:p>
        </w:tc>
      </w:tr>
    </w:tbl>
    <w:p w:rsidR="00000000" w:rsidDel="00000000" w:rsidP="00000000" w:rsidRDefault="00000000" w:rsidRPr="00000000" w14:paraId="00000148">
      <w:pPr>
        <w:rPr>
          <w:rFonts w:ascii="Source Sans Pro" w:cs="Source Sans Pro" w:eastAsia="Source Sans Pro" w:hAnsi="Source Sans Pro"/>
          <w:color w:val="000000"/>
        </w:rPr>
        <w:sectPr>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49">
      <w:pPr>
        <w:rPr>
          <w:rFonts w:ascii="Arial Black" w:cs="Arial Black" w:eastAsia="Arial Black" w:hAnsi="Arial Black"/>
          <w:color w:val="ff0000"/>
        </w:rPr>
      </w:pPr>
      <w:r w:rsidDel="00000000" w:rsidR="00000000" w:rsidRPr="00000000">
        <w:rPr>
          <w:rFonts w:ascii="Arial Black" w:cs="Arial Black" w:eastAsia="Arial Black" w:hAnsi="Arial Black"/>
          <w:color w:val="ff0000"/>
          <w:sz w:val="40"/>
          <w:szCs w:val="40"/>
          <w:rtl w:val="0"/>
        </w:rPr>
        <w:t xml:space="preserve">IO1 – Digital Storytelling Curriculum </w:t>
        <w:br w:type="textWrapping"/>
      </w:r>
      <w:r w:rsidDel="00000000" w:rsidR="00000000" w:rsidRPr="00000000">
        <w:rPr>
          <w:rFonts w:ascii="Arial Black" w:cs="Arial Black" w:eastAsia="Arial Black" w:hAnsi="Arial Black"/>
          <w:color w:val="ffc000"/>
          <w:sz w:val="40"/>
          <w:szCs w:val="40"/>
          <w:rtl w:val="0"/>
        </w:rPr>
        <w:t xml:space="preserve">Activity Sheet </w:t>
      </w:r>
      <w:r w:rsidDel="00000000" w:rsidR="00000000" w:rsidRPr="00000000">
        <w:rPr>
          <w:rtl w:val="0"/>
        </w:rPr>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Module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Producing your story in a digital format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Title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storytelling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Storyboarding</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A1.1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of resource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sheets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of learning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Face-to-face learning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Duration of Activity</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Learning Outcome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Basic knowledge of digital storytelling</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Aim of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5">
            <w:pPr>
              <w:rPr>
                <w:rFonts w:ascii="Calibri" w:cs="Calibri" w:eastAsia="Calibri" w:hAnsi="Calibri"/>
                <w:sz w:val="24"/>
                <w:szCs w:val="24"/>
              </w:rPr>
            </w:pPr>
            <w:r w:rsidDel="00000000" w:rsidR="00000000" w:rsidRPr="00000000">
              <w:rPr>
                <w:rFonts w:ascii="Calibri" w:cs="Calibri" w:eastAsia="Calibri" w:hAnsi="Calibri"/>
                <w:color w:val="000000"/>
                <w:sz w:val="24"/>
                <w:szCs w:val="24"/>
                <w:u w:val="none"/>
                <w:rtl w:val="0"/>
              </w:rPr>
              <w:t xml:space="preserve">Learners will reflect about what they understand by “digital storytelling” and will get a better comprehension of the term and its uses. They will be able to create a storyboard and have the ability to implement it digitally. </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Materials Required for Activity</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9">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Pens and note-taking materials for participants</w:t>
            </w:r>
          </w:p>
          <w:p w:rsidR="00000000" w:rsidDel="00000000" w:rsidP="00000000" w:rsidRDefault="00000000" w:rsidRPr="00000000" w14:paraId="0000016A">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Markers</w:t>
            </w:r>
            <w:r w:rsidDel="00000000" w:rsidR="00000000" w:rsidRPr="00000000">
              <w:rPr>
                <w:rtl w:val="0"/>
              </w:rPr>
            </w:r>
          </w:p>
        </w:tc>
      </w:tr>
      <w:tr>
        <w:trPr>
          <w:cantSplit w:val="0"/>
          <w:trHeight w:val="1045"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Step-by-step instructions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will discuss how to develop a storyboard with their participants.  </w:t>
            </w:r>
          </w:p>
          <w:p w:rsidR="00000000" w:rsidDel="00000000" w:rsidP="00000000" w:rsidRDefault="00000000" w:rsidRPr="00000000" w14:paraId="000001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While this video project will focus around an interview, a storyboard will help production teams to plan where they would like to integrate footage from past events, footage of modern buildings that once had a different purpose, footage of modern-day towns and cities that can be contrast in the video with photographs or footage from the past, for example. </w:t>
            </w:r>
          </w:p>
          <w:p w:rsidR="00000000" w:rsidDel="00000000" w:rsidP="00000000" w:rsidRDefault="00000000" w:rsidRPr="00000000" w14:paraId="000001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then distributes copies of storyboard templates to each team.</w:t>
            </w:r>
          </w:p>
          <w:p w:rsidR="00000000" w:rsidDel="00000000" w:rsidP="00000000" w:rsidRDefault="00000000" w:rsidRPr="00000000" w14:paraId="000001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Working in their teams, the trainer instructs all participants to contribute to developing the storyboards for their African story video project, taking time to plan how they would like to shoot their video project, and if they will start with the interviewee or with a scene and a voice-over, etc.</w:t>
            </w:r>
          </w:p>
          <w:p w:rsidR="00000000" w:rsidDel="00000000" w:rsidP="00000000" w:rsidRDefault="00000000" w:rsidRPr="00000000" w14:paraId="000001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can move between teams in this activity, overseeing the development of the storyboards</w:t>
            </w:r>
          </w:p>
        </w:tc>
      </w:tr>
    </w:tbl>
    <w:p w:rsidR="00000000" w:rsidDel="00000000" w:rsidP="00000000" w:rsidRDefault="00000000" w:rsidRPr="00000000" w14:paraId="00000176">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77">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8">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Module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9">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Producing your story in a digital format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C">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D">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to film on a smartphone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0">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Activity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1">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Camera Operation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2">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Activity 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3">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A2.1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4">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Type of resource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85">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Activity sheets</w:t>
            </w:r>
          </w:p>
          <w:p w:rsidR="00000000" w:rsidDel="00000000" w:rsidP="00000000" w:rsidRDefault="00000000" w:rsidRPr="00000000" w14:paraId="00000186">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7">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Type of learning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8">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Face-to-face learning</w:t>
            </w:r>
          </w:p>
        </w:tc>
      </w:tr>
      <w:tr>
        <w:trPr>
          <w:cantSplit w:val="0"/>
          <w:trHeight w:val="187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9">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Duration of Activity</w:t>
            </w:r>
          </w:p>
          <w:p w:rsidR="00000000" w:rsidDel="00000000" w:rsidP="00000000" w:rsidRDefault="00000000" w:rsidRPr="00000000" w14:paraId="0000018A">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B">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C">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Learning Outcome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D">
            <w:pPr>
              <w:spacing w:after="160" w:line="259"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8E">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Basic knowledge of smartphone filmmaking</w:t>
            </w:r>
          </w:p>
        </w:tc>
      </w:tr>
      <w:tr>
        <w:trPr>
          <w:cantSplit w:val="0"/>
          <w:trHeight w:val="95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8F">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Aim of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0">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Learners will gain a greater understanding of smartphone filmmaking with tips and tricks to aid their progression.</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3">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Materials Required for Activity</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4">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Pens and note-taking materials for participants</w:t>
            </w:r>
          </w:p>
          <w:p w:rsidR="00000000" w:rsidDel="00000000" w:rsidP="00000000" w:rsidRDefault="00000000" w:rsidRPr="00000000" w14:paraId="00000195">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96">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Markers</w:t>
            </w:r>
          </w:p>
          <w:p w:rsidR="00000000" w:rsidDel="00000000" w:rsidP="00000000" w:rsidRDefault="00000000" w:rsidRPr="00000000" w14:paraId="00000197">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Tripod</w:t>
            </w:r>
          </w:p>
          <w:p w:rsidR="00000000" w:rsidDel="00000000" w:rsidP="00000000" w:rsidRDefault="00000000" w:rsidRPr="00000000" w14:paraId="00000198">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Smartphone</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B">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Step-by-step instructions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will introduce Activity 2.1 on production practice.</w:t>
            </w:r>
          </w:p>
          <w:p w:rsidR="00000000" w:rsidDel="00000000" w:rsidP="00000000" w:rsidRDefault="00000000" w:rsidRPr="00000000" w14:paraId="0000019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teams will now set-up and practice recording their African story video project. </w:t>
            </w:r>
          </w:p>
          <w:p w:rsidR="00000000" w:rsidDel="00000000" w:rsidP="00000000" w:rsidRDefault="00000000" w:rsidRPr="00000000" w14:paraId="0000019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role of the trainer in this phase is to provide support from the materials covered thus far.</w:t>
            </w:r>
          </w:p>
          <w:p w:rsidR="00000000" w:rsidDel="00000000" w:rsidP="00000000" w:rsidRDefault="00000000" w:rsidRPr="00000000" w14:paraId="0000019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Production teams may use this time in class to arrange and plan their actual video interview, or to set up and record a mock interview just to practice the video production process.  </w:t>
            </w:r>
          </w:p>
          <w:p w:rsidR="00000000" w:rsidDel="00000000" w:rsidP="00000000" w:rsidRDefault="00000000" w:rsidRPr="00000000" w14:paraId="000001A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must ensure that all permissions and legal requirements are observed during the creation process and that health and safety is taken into full account.</w:t>
            </w:r>
          </w:p>
          <w:p w:rsidR="00000000" w:rsidDel="00000000" w:rsidP="00000000" w:rsidRDefault="00000000" w:rsidRPr="00000000" w14:paraId="000001A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team is given freedom in terms of location to practice, or to produce, their own video interviews.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A5">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A6">
      <w:pPr>
        <w:rPr>
          <w:rFonts w:ascii="Source Sans Pro" w:cs="Source Sans Pro" w:eastAsia="Source Sans Pro" w:hAnsi="Source Sans Pro"/>
          <w:color w:val="000000"/>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7">
            <w:pPr>
              <w:jc w:val="center"/>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Module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8">
            <w:pP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Producing your story in a digital format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B">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Unit Title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C">
            <w:pPr>
              <w:jc w:val="cente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Introduction to audio production</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F">
            <w:pPr>
              <w:jc w:val="center"/>
              <w:rPr>
                <w:rFonts w:ascii="Calibri" w:cs="Calibri" w:eastAsia="Calibri" w:hAnsi="Calibri"/>
                <w:sz w:val="24"/>
                <w:szCs w:val="24"/>
                <w:u w:val="none"/>
              </w:rPr>
            </w:pPr>
            <w:r w:rsidDel="00000000" w:rsidR="00000000" w:rsidRPr="00000000">
              <w:rPr>
                <w:rFonts w:ascii="Calibri" w:cs="Calibri" w:eastAsia="Calibri" w:hAnsi="Calibri"/>
                <w:b w:val="1"/>
                <w:color w:val="000000"/>
                <w:sz w:val="24"/>
                <w:szCs w:val="24"/>
                <w:u w:val="none"/>
                <w:rtl w:val="0"/>
              </w:rPr>
              <w:t xml:space="preserve">Activity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0">
            <w:pPr>
              <w:jc w:val="cente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Sound production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1">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Activity 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2">
            <w:pPr>
              <w:jc w:val="cente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A.3.1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3">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Type of resource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B4">
            <w:pPr>
              <w:jc w:val="center"/>
              <w:rPr>
                <w:rFonts w:ascii="Calibri" w:cs="Calibri" w:eastAsia="Calibri" w:hAnsi="Calibri"/>
                <w:b w:val="1"/>
                <w:color w:val="000000"/>
                <w:sz w:val="24"/>
                <w:szCs w:val="24"/>
                <w:u w:val="none"/>
              </w:rPr>
            </w:pPr>
            <w:r w:rsidDel="00000000" w:rsidR="00000000" w:rsidRPr="00000000">
              <w:rPr>
                <w:rFonts w:ascii="Calibri" w:cs="Calibri" w:eastAsia="Calibri" w:hAnsi="Calibri"/>
                <w:b w:val="1"/>
                <w:color w:val="000000"/>
                <w:sz w:val="24"/>
                <w:szCs w:val="24"/>
                <w:u w:val="none"/>
                <w:rtl w:val="0"/>
              </w:rPr>
              <w:t xml:space="preserve">Activity sheets</w:t>
            </w:r>
          </w:p>
          <w:p w:rsidR="00000000" w:rsidDel="00000000" w:rsidP="00000000" w:rsidRDefault="00000000" w:rsidRPr="00000000" w14:paraId="000001B5">
            <w:pPr>
              <w:jc w:val="center"/>
              <w:rPr>
                <w:rFonts w:ascii="Calibri" w:cs="Calibri" w:eastAsia="Calibri" w:hAnsi="Calibri"/>
                <w:color w:val="000000"/>
                <w:sz w:val="24"/>
                <w:szCs w:val="24"/>
                <w:u w:val="none"/>
              </w:rPr>
            </w:pPr>
            <w:r w:rsidDel="00000000" w:rsidR="00000000" w:rsidRPr="00000000">
              <w:rPr>
                <w:rFonts w:ascii="Calibri" w:cs="Calibri" w:eastAsia="Calibri" w:hAnsi="Calibri"/>
                <w:b w:val="1"/>
                <w:color w:val="000000"/>
                <w:sz w:val="24"/>
                <w:szCs w:val="24"/>
                <w:u w:val="none"/>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6">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Type of learning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w:jc w:val="cente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Face-to-face learning</w:t>
            </w:r>
          </w:p>
        </w:tc>
      </w:tr>
      <w:tr>
        <w:trPr>
          <w:cantSplit w:val="0"/>
          <w:trHeight w:val="1573"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8">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Duration of Activity</w:t>
            </w:r>
            <w:r w:rsidDel="00000000" w:rsidR="00000000" w:rsidRPr="00000000">
              <w:rPr>
                <w:rtl w:val="0"/>
              </w:rPr>
            </w:r>
          </w:p>
          <w:p w:rsidR="00000000" w:rsidDel="00000000" w:rsidP="00000000" w:rsidRDefault="00000000" w:rsidRPr="00000000" w14:paraId="000001B9">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(in minutes)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A">
            <w:pPr>
              <w:jc w:val="center"/>
              <w:rPr>
                <w:rFonts w:ascii="Calibri" w:cs="Calibri" w:eastAsia="Calibri" w:hAnsi="Calibri"/>
                <w:b w:val="1"/>
                <w:color w:val="000000"/>
                <w:sz w:val="24"/>
                <w:szCs w:val="24"/>
                <w:u w:val="none"/>
              </w:rPr>
            </w:pPr>
            <w:r w:rsidDel="00000000" w:rsidR="00000000" w:rsidRPr="00000000">
              <w:rPr>
                <w:rFonts w:ascii="Calibri" w:cs="Calibri" w:eastAsia="Calibri" w:hAnsi="Calibri"/>
                <w:b w:val="1"/>
                <w:color w:val="000000"/>
                <w:sz w:val="24"/>
                <w:szCs w:val="24"/>
                <w:u w:val="none"/>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B">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Learning Outcome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C">
            <w:pP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1BD">
            <w:pPr>
              <w:jc w:val="cente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Basic knowledge of audio production</w:t>
            </w:r>
          </w:p>
          <w:p w:rsidR="00000000" w:rsidDel="00000000" w:rsidP="00000000" w:rsidRDefault="00000000" w:rsidRPr="00000000" w14:paraId="000001BE">
            <w:pPr>
              <w:jc w:val="cente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1BF">
            <w:pPr>
              <w:jc w:val="cente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1C0">
            <w:pPr>
              <w:jc w:val="center"/>
              <w:rPr>
                <w:rFonts w:ascii="Calibri" w:cs="Calibri" w:eastAsia="Calibri" w:hAnsi="Calibri"/>
                <w:color w:val="000000"/>
                <w:sz w:val="24"/>
                <w:szCs w:val="24"/>
                <w:u w:val="no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1">
            <w:pPr>
              <w:jc w:val="center"/>
              <w:rPr>
                <w:rFonts w:ascii="Calibri" w:cs="Calibri" w:eastAsia="Calibri" w:hAnsi="Calibri"/>
                <w:sz w:val="24"/>
                <w:szCs w:val="24"/>
                <w:u w:val="none"/>
              </w:rPr>
            </w:pPr>
            <w:r w:rsidDel="00000000" w:rsidR="00000000" w:rsidRPr="00000000">
              <w:rPr>
                <w:rFonts w:ascii="Calibri" w:cs="Calibri" w:eastAsia="Calibri" w:hAnsi="Calibri"/>
                <w:b w:val="1"/>
                <w:color w:val="000000"/>
                <w:sz w:val="24"/>
                <w:szCs w:val="24"/>
                <w:u w:val="none"/>
                <w:rtl w:val="0"/>
              </w:rPr>
              <w:t xml:space="preserve">Aim of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2">
            <w:pP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Learners will gain a greater understanding of and appreciation for audio production. By putting the theory they have learned into practice, they will have greater confidence </w:t>
            </w:r>
            <w:r w:rsidDel="00000000" w:rsidR="00000000" w:rsidRPr="00000000">
              <w:rPr>
                <w:rFonts w:ascii="Calibri" w:cs="Calibri" w:eastAsia="Calibri" w:hAnsi="Calibri"/>
                <w:sz w:val="24"/>
                <w:szCs w:val="24"/>
                <w:rtl w:val="0"/>
              </w:rPr>
              <w:t xml:space="preserve">to put</w:t>
            </w:r>
            <w:r w:rsidDel="00000000" w:rsidR="00000000" w:rsidRPr="00000000">
              <w:rPr>
                <w:rFonts w:ascii="Calibri" w:cs="Calibri" w:eastAsia="Calibri" w:hAnsi="Calibri"/>
                <w:color w:val="000000"/>
                <w:sz w:val="24"/>
                <w:szCs w:val="24"/>
                <w:u w:val="none"/>
                <w:rtl w:val="0"/>
              </w:rPr>
              <w:t xml:space="preserve"> this into practice for their own work. </w:t>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5">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Materials Required for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6">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Pens and note-taking materials for participants</w:t>
            </w:r>
          </w:p>
          <w:p w:rsidR="00000000" w:rsidDel="00000000" w:rsidP="00000000" w:rsidRDefault="00000000" w:rsidRPr="00000000" w14:paraId="000001C7">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C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Markers</w:t>
            </w:r>
          </w:p>
          <w:p w:rsidR="00000000" w:rsidDel="00000000" w:rsidP="00000000" w:rsidRDefault="00000000" w:rsidRPr="00000000" w14:paraId="000001C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Smartphone</w:t>
            </w:r>
          </w:p>
          <w:p w:rsidR="00000000" w:rsidDel="00000000" w:rsidP="00000000" w:rsidRDefault="00000000" w:rsidRPr="00000000" w14:paraId="000001C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Laptop </w:t>
            </w:r>
          </w:p>
          <w:p w:rsidR="00000000" w:rsidDel="00000000" w:rsidP="00000000" w:rsidRDefault="00000000" w:rsidRPr="00000000" w14:paraId="000001CB">
            <w:pPr>
              <w:rPr>
                <w:rFonts w:ascii="Calibri" w:cs="Calibri" w:eastAsia="Calibri" w:hAnsi="Calibri"/>
                <w:i w:val="1"/>
                <w:color w:val="000000"/>
                <w:sz w:val="24"/>
                <w:szCs w:val="24"/>
                <w:highlight w:val="yellow"/>
                <w:u w:val="none"/>
              </w:rPr>
            </w:pPr>
            <w:r w:rsidDel="00000000" w:rsidR="00000000" w:rsidRPr="00000000">
              <w:rPr>
                <w:rFonts w:ascii="Calibri" w:cs="Calibri" w:eastAsia="Calibri" w:hAnsi="Calibri"/>
                <w:color w:val="000000"/>
                <w:sz w:val="24"/>
                <w:szCs w:val="24"/>
                <w:rtl w:val="0"/>
              </w:rPr>
              <w:t xml:space="preserve">Microphone</w:t>
            </w: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E">
            <w:pPr>
              <w:jc w:val="center"/>
              <w:rPr>
                <w:rFonts w:ascii="Calibri" w:cs="Calibri" w:eastAsia="Calibri" w:hAnsi="Calibri"/>
                <w:sz w:val="24"/>
                <w:szCs w:val="24"/>
                <w:u w:val="none"/>
              </w:rPr>
            </w:pPr>
            <w:r w:rsidDel="00000000" w:rsidR="00000000" w:rsidRPr="00000000">
              <w:rPr>
                <w:rFonts w:ascii="Calibri" w:cs="Calibri" w:eastAsia="Calibri" w:hAnsi="Calibri"/>
                <w:b w:val="1"/>
                <w:color w:val="000000"/>
                <w:sz w:val="24"/>
                <w:szCs w:val="24"/>
                <w:u w:val="none"/>
                <w:rtl w:val="0"/>
              </w:rPr>
              <w:t xml:space="preserve">Step-by-step instructions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will introduce Activity 3.1 on audio production.</w:t>
            </w:r>
          </w:p>
          <w:p w:rsidR="00000000" w:rsidDel="00000000" w:rsidP="00000000" w:rsidRDefault="00000000" w:rsidRPr="00000000" w14:paraId="000001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teams will now set up and practice recording their oral history audio project. </w:t>
            </w:r>
          </w:p>
          <w:p w:rsidR="00000000" w:rsidDel="00000000" w:rsidP="00000000" w:rsidRDefault="00000000" w:rsidRPr="00000000" w14:paraId="000001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role of the trainer is to provide support from the materials covered thus far.</w:t>
            </w:r>
          </w:p>
          <w:p w:rsidR="00000000" w:rsidDel="00000000" w:rsidP="00000000" w:rsidRDefault="00000000" w:rsidRPr="00000000" w14:paraId="000001D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time can be used as a mock interview, practice or as the real interview, depending on the adult </w:t>
            </w:r>
            <w:r w:rsidDel="00000000" w:rsidR="00000000" w:rsidRPr="00000000">
              <w:rPr>
                <w:rFonts w:ascii="Calibri" w:cs="Calibri" w:eastAsia="Calibri" w:hAnsi="Calibri"/>
                <w:sz w:val="24"/>
                <w:szCs w:val="24"/>
                <w:rtl w:val="0"/>
              </w:rPr>
              <w:t xml:space="preserve">learner's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comfort level. </w:t>
            </w:r>
          </w:p>
          <w:p w:rsidR="00000000" w:rsidDel="00000000" w:rsidP="00000000" w:rsidRDefault="00000000" w:rsidRPr="00000000" w14:paraId="000001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team is allowed the freedom in terms of location to record audio. Multiple locations can be used to help show the difference between recording audio in different places.</w:t>
            </w:r>
          </w:p>
          <w:p w:rsidR="00000000" w:rsidDel="00000000" w:rsidP="00000000" w:rsidRDefault="00000000" w:rsidRPr="00000000" w14:paraId="000001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must ensure that all permissions and legal requirements are observed during the creation process and that health and safety is taken into full account.</w:t>
            </w:r>
          </w:p>
          <w:p w:rsidR="00000000" w:rsidDel="00000000" w:rsidP="00000000" w:rsidRDefault="00000000" w:rsidRPr="00000000" w14:paraId="000001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PowerPoint slides the trainer takes the group through the various rules, tips and methods involved in capturing sound. </w:t>
            </w:r>
          </w:p>
          <w:p w:rsidR="00000000" w:rsidDel="00000000" w:rsidP="00000000" w:rsidRDefault="00000000" w:rsidRPr="00000000" w14:paraId="000001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Similar to previous activities, the trainer will then demonstrate how sound can be captured using accessible technologies – using a smartphone app and a selfie stick, instead of using a boom.</w:t>
            </w:r>
          </w:p>
          <w:p w:rsidR="00000000" w:rsidDel="00000000" w:rsidP="00000000" w:rsidRDefault="00000000" w:rsidRPr="00000000" w14:paraId="000001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teams will each be given 10-15 minutes to practice recording sound using this method and </w:t>
            </w:r>
            <w:r w:rsidDel="00000000" w:rsidR="00000000" w:rsidRPr="00000000">
              <w:rPr>
                <w:rFonts w:ascii="Calibri" w:cs="Calibri" w:eastAsia="Calibri" w:hAnsi="Calibri"/>
                <w:sz w:val="24"/>
                <w:szCs w:val="24"/>
                <w:rtl w:val="0"/>
              </w:rPr>
              <w:t xml:space="preserve">will give feedback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the group on how they found this method and if they experienced any problems.</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DB">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DC">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-312419</wp:posOffset>
            </wp:positionV>
            <wp:extent cx="7665085" cy="10838016"/>
            <wp:effectExtent b="0" l="0" r="0" t="0"/>
            <wp:wrapSquare wrapText="bothSides" distB="0" distT="0" distL="114300" distR="114300"/>
            <wp:docPr id="22"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-1052512</wp:posOffset>
          </wp:positionH>
          <wp:positionV relativeFrom="paragraph">
            <wp:posOffset>-434339</wp:posOffset>
          </wp:positionV>
          <wp:extent cx="8796655" cy="600710"/>
          <wp:effectExtent b="0" l="0" r="0" t="0"/>
          <wp:wrapNone/>
          <wp:docPr id="23" name="image4.png"/>
          <a:graphic>
            <a:graphicData uri="http://schemas.openxmlformats.org/drawingml/2006/picture">
              <pic:pic>
                <pic:nvPicPr>
                  <pic:cNvPr id="0" name="image4.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4000" cy="502468"/>
          <wp:effectExtent b="0" l="0" r="0" t="0"/>
          <wp:docPr id="2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7611" cy="640083"/>
          <wp:effectExtent b="0" l="0" r="0" t="0"/>
          <wp:docPr id="2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F76D4"/>
  </w:style>
  <w:style w:type="paragraph" w:styleId="Heading1">
    <w:name w:val="heading 1"/>
    <w:basedOn w:val="Normal"/>
    <w:next w:val="Normal"/>
    <w:link w:val="Heading1Cha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Heading2">
    <w:name w:val="heading 2"/>
    <w:basedOn w:val="Normal"/>
    <w:next w:val="Normal"/>
    <w:link w:val="Heading2Cha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EF1E78"/>
    <w:rPr>
      <w:rFonts w:ascii="Arial Black" w:hAnsi="Arial Black" w:cstheme="majorBidi" w:eastAsiaTheme="majorEastAsia"/>
      <w:color w:val="ff0000"/>
      <w:sz w:val="40"/>
      <w:szCs w:val="40"/>
    </w:rPr>
  </w:style>
  <w:style w:type="character" w:styleId="Heading2Char" w:customStyle="1">
    <w:name w:val="Heading 2 Char"/>
    <w:basedOn w:val="DefaultParagraphFont"/>
    <w:link w:val="Heading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leNormal"/>
    <w:next w:val="GridTable1Light-Accent1"/>
    <w:uiPriority w:val="46"/>
    <w:rsid w:val="004B7DEA"/>
    <w:pPr>
      <w:spacing w:after="0" w:line="240" w:lineRule="auto"/>
    </w:pPr>
    <w:rPr>
      <w:rFonts w:ascii="Calibri" w:cs="Times New Roman" w:eastAsia="Calibri" w:hAnsi="Calibri"/>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DefaultParagraphFont"/>
    <w:uiPriority w:val="99"/>
    <w:semiHidden w:val="1"/>
    <w:unhideWhenUsed w:val="1"/>
    <w:rsid w:val="00C74187"/>
    <w:rPr>
      <w:color w:val="0000ff"/>
      <w:u w:val="single"/>
    </w:rPr>
  </w:style>
  <w:style w:type="paragraph" w:styleId="ListParagraph">
    <w:name w:val="List Paragraph"/>
    <w:basedOn w:val="Normal"/>
    <w:uiPriority w:val="34"/>
    <w:qFormat w:val="1"/>
    <w:rsid w:val="00C74187"/>
    <w:pPr>
      <w:spacing w:after="0" w:line="240" w:lineRule="auto"/>
      <w:ind w:left="720"/>
      <w:contextualSpacing w:val="1"/>
    </w:pPr>
    <w:rPr>
      <w:rFonts w:ascii="Calibri" w:cs="Arial" w:hAnsi="Calibri" w:eastAsiaTheme="minorEastAsia"/>
      <w:lang w:val="en-US"/>
    </w:rPr>
  </w:style>
  <w:style w:type="table" w:styleId="Style1" w:customStyle="1">
    <w:name w:val="Style1"/>
    <w:basedOn w:val="TableNormal"/>
    <w:uiPriority w:val="99"/>
    <w:rsid w:val="00547D59"/>
    <w:pPr>
      <w:spacing w:after="0" w:line="240" w:lineRule="auto"/>
    </w:pPr>
    <w:tblPr/>
    <w:tcPr>
      <w:shd w:color="auto" w:fill="febebe" w:val="clear"/>
    </w:tcPr>
  </w:style>
  <w:style w:type="table" w:styleId="ListTable4-Accent4">
    <w:name w:val="List Table 4 Accent 4"/>
    <w:basedOn w:val="Table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rFonts w:ascii="Calibri" w:cs="Calibri" w:eastAsia="Calibri" w:hAnsi="Calibri"/>
      <w:color w:val="000000"/>
      <w:sz w:val="24"/>
      <w:szCs w:val="24"/>
      <w:u w:color="000000"/>
      <w:lang w:eastAsia="en-GB" w:val="en-GB"/>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lang w:eastAsia="en-GB" w:val="en-GB"/>
    </w:rPr>
    <w:tblPr>
      <w:tblCellMar>
        <w:top w:w="0.0" w:type="dxa"/>
        <w:left w:w="0.0" w:type="dxa"/>
        <w:bottom w:w="0.0" w:type="dxa"/>
        <w:right w:w="0.0" w:type="dxa"/>
      </w:tblCellMar>
    </w:tblPr>
  </w:style>
  <w:style w:type="table" w:styleId="TableNormal11" w:customStyle="1">
    <w:name w:val="Table Normal11"/>
    <w:rsid w:val="00181D17"/>
    <w:pPr>
      <w:spacing w:after="0" w:line="240" w:lineRule="auto"/>
    </w:pPr>
    <w:rPr>
      <w:rFonts w:ascii="Times New Roman" w:cs="Times New Roman" w:eastAsia="Arial Unicode MS" w:hAnsi="Times New Roman"/>
      <w:sz w:val="20"/>
      <w:szCs w:val="20"/>
      <w:lang w:eastAsia="en-GB" w:val="en-GB"/>
    </w:rPr>
    <w:tblPr>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sid w:val="002D662D"/>
    <w:rPr>
      <w:sz w:val="16"/>
      <w:szCs w:val="16"/>
    </w:rPr>
  </w:style>
  <w:style w:type="paragraph" w:styleId="CommentText">
    <w:name w:val="annotation text"/>
    <w:basedOn w:val="Normal"/>
    <w:link w:val="CommentTextChar"/>
    <w:uiPriority w:val="99"/>
    <w:semiHidden w:val="1"/>
    <w:unhideWhenUsed w:val="1"/>
    <w:rsid w:val="002D662D"/>
    <w:pPr>
      <w:spacing w:line="240" w:lineRule="auto"/>
    </w:pPr>
    <w:rPr>
      <w:sz w:val="20"/>
      <w:szCs w:val="20"/>
    </w:rPr>
  </w:style>
  <w:style w:type="character" w:styleId="CommentTextChar" w:customStyle="1">
    <w:name w:val="Comment Text Char"/>
    <w:basedOn w:val="DefaultParagraphFont"/>
    <w:link w:val="CommentText"/>
    <w:uiPriority w:val="99"/>
    <w:semiHidden w:val="1"/>
    <w:rsid w:val="002D662D"/>
    <w:rPr>
      <w:sz w:val="20"/>
      <w:szCs w:val="20"/>
    </w:rPr>
  </w:style>
  <w:style w:type="paragraph" w:styleId="CommentSubject">
    <w:name w:val="annotation subject"/>
    <w:basedOn w:val="CommentText"/>
    <w:next w:val="CommentText"/>
    <w:link w:val="CommentSubjectChar"/>
    <w:uiPriority w:val="99"/>
    <w:semiHidden w:val="1"/>
    <w:unhideWhenUsed w:val="1"/>
    <w:rsid w:val="002D662D"/>
    <w:rPr>
      <w:b w:val="1"/>
      <w:bCs w:val="1"/>
    </w:rPr>
  </w:style>
  <w:style w:type="character" w:styleId="CommentSubjectChar" w:customStyle="1">
    <w:name w:val="Comment Subject Char"/>
    <w:basedOn w:val="CommentTextChar"/>
    <w:link w:val="CommentSubject"/>
    <w:uiPriority w:val="99"/>
    <w:semiHidden w:val="1"/>
    <w:rsid w:val="002D662D"/>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eader" Target="header4.xml"/><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lTZCOYGCCVMgsundQ/6YhhQ4XQ==">AMUW2mUxuWjIKkqMQr+6EE7QGjEivxphj5hPEQKsc1k3sx1yKlwI7mfHM8H4JDQZj9SOBoJzfKPTdpabkOeTYNIuY7Zo1GjSINaOueuoDVTvmNSouwfXv2m2uWAbsOoJeArYO4NVYaErZK63A2gmXhCzw1esubcHWVZ2nWBakMGiNmXGC0xCNo4UuxyTCmXfjhBlnx7JW5PZ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2022-02-09T12:04:00Z</dcterms:created>
  <dc:creator>Gary</dc:creator>
</cp:coreProperties>
</file>